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Style w:val="5"/>
          <w:rFonts w:asciiTheme="minorEastAsia" w:hAnsiTheme="minorEastAsia" w:eastAsiaTheme="minorEastAsia"/>
          <w:b/>
          <w:bCs/>
          <w:color w:val="000000"/>
          <w:sz w:val="36"/>
          <w:szCs w:val="36"/>
        </w:rPr>
      </w:pPr>
      <w:r>
        <w:rPr>
          <w:rStyle w:val="5"/>
          <w:rFonts w:asciiTheme="minorEastAsia" w:hAnsiTheme="minorEastAsia" w:eastAsiaTheme="minorEastAsia"/>
          <w:b/>
          <w:bCs/>
          <w:color w:val="000000"/>
          <w:sz w:val="36"/>
          <w:szCs w:val="36"/>
        </w:rPr>
        <w:t>中国科学院</w:t>
      </w:r>
      <w:r>
        <w:rPr>
          <w:rStyle w:val="5"/>
          <w:rFonts w:hint="eastAsia" w:asciiTheme="minorEastAsia" w:hAnsiTheme="minorEastAsia" w:eastAsiaTheme="minorEastAsia"/>
          <w:b/>
          <w:bCs/>
          <w:color w:val="000000"/>
          <w:sz w:val="36"/>
          <w:szCs w:val="36"/>
        </w:rPr>
        <w:t>成都文献情报中心2022年优秀人才招聘启事</w:t>
      </w:r>
    </w:p>
    <w:p>
      <w:pPr>
        <w:spacing w:line="420" w:lineRule="exact"/>
        <w:jc w:val="both"/>
        <w:rPr>
          <w:rStyle w:val="5"/>
          <w:rFonts w:asciiTheme="minorEastAsia" w:hAnsiTheme="minorEastAsia" w:eastAsiaTheme="minorEastAsia"/>
          <w:b/>
          <w:bCs/>
          <w:color w:val="000000"/>
          <w:sz w:val="28"/>
          <w:szCs w:val="28"/>
        </w:rPr>
      </w:pPr>
    </w:p>
    <w:p>
      <w:pPr>
        <w:spacing w:line="360" w:lineRule="exact"/>
        <w:ind w:firstLine="450"/>
        <w:rPr>
          <w:rStyle w:val="6"/>
          <w:rFonts w:asciiTheme="minorEastAsia" w:hAnsiTheme="minorEastAsia" w:eastAsiaTheme="minorEastAsia"/>
          <w:color w:val="000000" w:themeColor="text1"/>
          <w:sz w:val="24"/>
          <w:szCs w:val="24"/>
          <w14:textFill>
            <w14:solidFill>
              <w14:schemeClr w14:val="tx1"/>
            </w14:solidFill>
          </w14:textFill>
        </w:rPr>
      </w:pPr>
      <w:r>
        <w:rPr>
          <w:rStyle w:val="6"/>
          <w:rFonts w:hint="eastAsia" w:asciiTheme="minorEastAsia" w:hAnsiTheme="minorEastAsia" w:eastAsiaTheme="minorEastAsia"/>
          <w:color w:val="000000" w:themeColor="text1"/>
          <w:sz w:val="24"/>
          <w:szCs w:val="24"/>
          <w14:textFill>
            <w14:solidFill>
              <w14:schemeClr w14:val="tx1"/>
            </w14:solidFill>
          </w14:textFill>
        </w:rPr>
        <w:t>中国科学院成都文献情报中心成立于1958年，是中国科学院设在西南地区的研究型图书馆，是中国科学院文献情报体系的重要组成部分，是我国重要的知识服务与情报研究机构，是国家高水平科技智库建设的重要支撑和国家科技信息保障的重要力量。业务职能：重点开展面向决策一线、面向科研一线、面向创新一线的情报咨询和知识服务，高质量支撑国家和中科院的科技决策，高水平保障院属研究所和区域重要创新主体的知识与情报需求。中心是中国科学院大学设置在西南地区的图书馆学、情报学博士与硕士培养点。</w:t>
      </w:r>
    </w:p>
    <w:p>
      <w:pPr>
        <w:spacing w:line="360" w:lineRule="exact"/>
        <w:ind w:firstLine="450"/>
        <w:rPr>
          <w:rStyle w:val="6"/>
          <w:rFonts w:asciiTheme="minorEastAsia" w:hAnsiTheme="minorEastAsia" w:eastAsiaTheme="minorEastAsia"/>
          <w:color w:val="000000" w:themeColor="text1"/>
          <w:sz w:val="24"/>
          <w:szCs w:val="24"/>
          <w14:textFill>
            <w14:solidFill>
              <w14:schemeClr w14:val="tx1"/>
            </w14:solidFill>
          </w14:textFill>
        </w:rPr>
      </w:pPr>
      <w:r>
        <w:rPr>
          <w:rStyle w:val="6"/>
          <w:rFonts w:hint="eastAsia" w:asciiTheme="minorEastAsia" w:hAnsiTheme="minorEastAsia" w:eastAsiaTheme="minorEastAsia"/>
          <w:color w:val="000000" w:themeColor="text1"/>
          <w:sz w:val="24"/>
          <w:szCs w:val="24"/>
          <w14:textFill>
            <w14:solidFill>
              <w14:schemeClr w14:val="tx1"/>
            </w14:solidFill>
          </w14:textFill>
        </w:rPr>
        <w:t>中心拥有国家科技图书文献中心（NSTL）成都镜像站、中国科技网成都分中心、中科院科学数据中心成都分中心、中国科学院成都科技查新咨询中心、国家知识产权分析评议示范机构、全国专利信息服务网点、世界知识产权组织技术与创新支持中心（TISC）、四川省现代产业与创新发展研究智库、四川省科技成果查新咨询服务分中心等多个业务协作平台。</w:t>
      </w:r>
    </w:p>
    <w:p>
      <w:pPr>
        <w:spacing w:line="360" w:lineRule="exact"/>
        <w:ind w:firstLine="450"/>
        <w:rPr>
          <w:rStyle w:val="6"/>
          <w:rFonts w:asciiTheme="minorEastAsia" w:hAnsiTheme="minorEastAsia" w:eastAsiaTheme="minorEastAsia"/>
          <w:color w:val="000000" w:themeColor="text1"/>
          <w:sz w:val="24"/>
          <w:szCs w:val="24"/>
          <w14:textFill>
            <w14:solidFill>
              <w14:schemeClr w14:val="tx1"/>
            </w14:solidFill>
          </w14:textFill>
        </w:rPr>
      </w:pPr>
      <w:r>
        <w:rPr>
          <w:rStyle w:val="6"/>
          <w:rFonts w:hint="eastAsia" w:asciiTheme="minorEastAsia" w:hAnsiTheme="minorEastAsia" w:eastAsiaTheme="minorEastAsia"/>
          <w:color w:val="000000" w:themeColor="text1"/>
          <w:sz w:val="24"/>
          <w:szCs w:val="24"/>
          <w14:textFill>
            <w14:solidFill>
              <w14:schemeClr w14:val="tx1"/>
            </w14:solidFill>
          </w14:textFill>
        </w:rPr>
        <w:t>根据本单位事业发展需要</w:t>
      </w:r>
      <w:r>
        <w:rPr>
          <w:rStyle w:val="6"/>
          <w:rFonts w:asciiTheme="minorEastAsia" w:hAnsiTheme="minorEastAsia" w:eastAsiaTheme="minorEastAsia"/>
          <w:color w:val="000000" w:themeColor="text1"/>
          <w:sz w:val="24"/>
          <w:szCs w:val="24"/>
          <w14:textFill>
            <w14:solidFill>
              <w14:schemeClr w14:val="tx1"/>
            </w14:solidFill>
          </w14:textFill>
        </w:rPr>
        <w:t>，现面向</w:t>
      </w:r>
      <w:r>
        <w:rPr>
          <w:rStyle w:val="6"/>
          <w:rFonts w:hint="eastAsia" w:asciiTheme="minorEastAsia" w:hAnsiTheme="minorEastAsia" w:eastAsiaTheme="minorEastAsia"/>
          <w:color w:val="000000" w:themeColor="text1"/>
          <w:sz w:val="24"/>
          <w:szCs w:val="24"/>
          <w14:textFill>
            <w14:solidFill>
              <w14:schemeClr w14:val="tx1"/>
            </w14:solidFill>
          </w14:textFill>
        </w:rPr>
        <w:t>海内外诚邀以下优秀人才：</w:t>
      </w:r>
    </w:p>
    <w:p>
      <w:pPr>
        <w:pStyle w:val="7"/>
        <w:numPr>
          <w:ilvl w:val="0"/>
          <w:numId w:val="1"/>
        </w:numPr>
        <w:spacing w:before="156" w:beforeLines="50" w:line="360" w:lineRule="exact"/>
        <w:ind w:firstLineChars="0"/>
        <w:rPr>
          <w:rStyle w:val="6"/>
          <w:rFonts w:asciiTheme="minorEastAsia" w:hAnsiTheme="minorEastAsia" w:eastAsiaTheme="minorEastAsia"/>
          <w:b/>
          <w:color w:val="000000"/>
          <w:sz w:val="24"/>
          <w:szCs w:val="24"/>
        </w:rPr>
      </w:pPr>
      <w:r>
        <w:rPr>
          <w:rStyle w:val="6"/>
          <w:rFonts w:hint="eastAsia" w:asciiTheme="minorEastAsia" w:hAnsiTheme="minorEastAsia" w:eastAsiaTheme="minorEastAsia"/>
          <w:b/>
          <w:color w:val="000000"/>
          <w:sz w:val="24"/>
          <w:szCs w:val="24"/>
        </w:rPr>
        <w:t xml:space="preserve">招聘岗位 </w:t>
      </w:r>
    </w:p>
    <w:p>
      <w:pPr>
        <w:pStyle w:val="7"/>
        <w:spacing w:line="360" w:lineRule="exact"/>
        <w:ind w:left="120" w:leftChars="57" w:firstLine="240" w:firstLineChars="100"/>
        <w:rPr>
          <w:rStyle w:val="6"/>
          <w:rFonts w:asciiTheme="minorEastAsia" w:hAnsiTheme="minorEastAsia" w:eastAsiaTheme="minorEastAsia"/>
          <w:color w:val="000000"/>
          <w:sz w:val="24"/>
          <w:szCs w:val="24"/>
        </w:rPr>
      </w:pPr>
      <w:r>
        <w:rPr>
          <w:rStyle w:val="6"/>
          <w:rFonts w:hint="eastAsia" w:asciiTheme="minorEastAsia" w:hAnsiTheme="minorEastAsia" w:eastAsiaTheme="minorEastAsia"/>
          <w:color w:val="000000"/>
          <w:sz w:val="24"/>
          <w:szCs w:val="24"/>
        </w:rPr>
        <w:t>（一）生物前沿交叉战略研究（招聘人数：1人）</w:t>
      </w:r>
    </w:p>
    <w:p>
      <w:pPr>
        <w:spacing w:line="360" w:lineRule="exact"/>
        <w:ind w:firstLine="360" w:firstLineChars="150"/>
        <w:rPr>
          <w:rStyle w:val="6"/>
          <w:rFonts w:asciiTheme="minorEastAsia" w:hAnsiTheme="minorEastAsia" w:eastAsiaTheme="minorEastAsia"/>
          <w:color w:val="000000"/>
          <w:sz w:val="24"/>
          <w:szCs w:val="24"/>
        </w:rPr>
      </w:pPr>
      <w:r>
        <w:rPr>
          <w:rStyle w:val="6"/>
          <w:rFonts w:hint="eastAsia" w:asciiTheme="minorEastAsia" w:hAnsiTheme="minorEastAsia" w:eastAsiaTheme="minorEastAsia"/>
          <w:color w:val="000000"/>
          <w:sz w:val="24"/>
          <w:szCs w:val="24"/>
        </w:rPr>
        <w:t>（二）《天然产物研究与开发》学术编辑（招聘人数：1人）</w:t>
      </w:r>
    </w:p>
    <w:p>
      <w:pPr>
        <w:spacing w:before="156" w:beforeLines="50" w:line="360" w:lineRule="exact"/>
        <w:ind w:firstLine="472" w:firstLineChars="196"/>
        <w:rPr>
          <w:rStyle w:val="6"/>
          <w:rFonts w:asciiTheme="minorEastAsia" w:hAnsiTheme="minorEastAsia" w:eastAsiaTheme="minorEastAsia"/>
          <w:b/>
          <w:color w:val="000000"/>
          <w:sz w:val="24"/>
          <w:szCs w:val="24"/>
        </w:rPr>
      </w:pPr>
      <w:r>
        <w:rPr>
          <w:rStyle w:val="6"/>
          <w:rFonts w:hint="eastAsia" w:asciiTheme="minorEastAsia" w:hAnsiTheme="minorEastAsia" w:eastAsiaTheme="minorEastAsia"/>
          <w:b/>
          <w:color w:val="000000"/>
          <w:sz w:val="24"/>
          <w:szCs w:val="24"/>
        </w:rPr>
        <w:t>二、岗位职责、专业背景及要求</w:t>
      </w:r>
    </w:p>
    <w:p>
      <w:pPr>
        <w:spacing w:before="156" w:beforeLines="50" w:line="360" w:lineRule="exact"/>
        <w:ind w:firstLine="472" w:firstLineChars="196"/>
        <w:rPr>
          <w:rStyle w:val="6"/>
          <w:rFonts w:asciiTheme="minorEastAsia" w:hAnsiTheme="minorEastAsia" w:eastAsiaTheme="minorEastAsia"/>
          <w:b/>
          <w:color w:val="000000"/>
          <w:sz w:val="24"/>
          <w:szCs w:val="24"/>
        </w:rPr>
      </w:pPr>
      <w:r>
        <w:rPr>
          <w:rStyle w:val="6"/>
          <w:rFonts w:hint="eastAsia" w:asciiTheme="minorEastAsia" w:hAnsiTheme="minorEastAsia" w:eastAsiaTheme="minorEastAsia"/>
          <w:b/>
          <w:color w:val="000000"/>
          <w:sz w:val="24"/>
          <w:szCs w:val="24"/>
        </w:rPr>
        <w:t>（一）生物前沿交叉战略研究</w:t>
      </w:r>
    </w:p>
    <w:p>
      <w:pPr>
        <w:spacing w:before="156" w:beforeLines="50" w:line="360" w:lineRule="exact"/>
        <w:ind w:firstLine="472" w:firstLineChars="196"/>
        <w:rPr>
          <w:rStyle w:val="6"/>
          <w:rFonts w:asciiTheme="minorEastAsia" w:hAnsiTheme="minorEastAsia" w:eastAsiaTheme="minorEastAsia"/>
          <w:b/>
          <w:color w:val="000000"/>
          <w:sz w:val="24"/>
          <w:szCs w:val="24"/>
        </w:rPr>
      </w:pPr>
      <w:r>
        <w:rPr>
          <w:rStyle w:val="6"/>
          <w:rFonts w:hint="eastAsia" w:asciiTheme="minorEastAsia" w:hAnsiTheme="minorEastAsia" w:eastAsiaTheme="minorEastAsia"/>
          <w:b/>
          <w:color w:val="000000"/>
          <w:sz w:val="24"/>
          <w:szCs w:val="24"/>
        </w:rPr>
        <w:t>任职条件：</w:t>
      </w:r>
    </w:p>
    <w:p>
      <w:pPr>
        <w:spacing w:before="156" w:beforeLines="50" w:line="360" w:lineRule="exact"/>
        <w:ind w:firstLine="470" w:firstLineChars="196"/>
        <w:rPr>
          <w:rStyle w:val="6"/>
          <w:rFonts w:asciiTheme="minorEastAsia" w:hAnsiTheme="minorEastAsia" w:eastAsiaTheme="minorEastAsia"/>
          <w:color w:val="000000"/>
          <w:sz w:val="24"/>
          <w:szCs w:val="24"/>
        </w:rPr>
      </w:pPr>
      <w:r>
        <w:rPr>
          <w:rStyle w:val="6"/>
          <w:rFonts w:hint="eastAsia" w:asciiTheme="minorEastAsia" w:hAnsiTheme="minorEastAsia" w:eastAsiaTheme="minorEastAsia"/>
          <w:color w:val="000000"/>
          <w:sz w:val="24"/>
          <w:szCs w:val="24"/>
        </w:rPr>
        <w:t>1.具有博士学位，具有副高级以上职称或两年以上博士后学术经历。</w:t>
      </w:r>
    </w:p>
    <w:p>
      <w:pPr>
        <w:spacing w:before="156" w:beforeLines="50" w:line="360" w:lineRule="exact"/>
        <w:ind w:firstLine="470" w:firstLineChars="196"/>
        <w:rPr>
          <w:rStyle w:val="6"/>
          <w:rFonts w:asciiTheme="minorEastAsia" w:hAnsiTheme="minorEastAsia" w:eastAsiaTheme="minorEastAsia"/>
          <w:color w:val="000000"/>
          <w:sz w:val="24"/>
          <w:szCs w:val="24"/>
        </w:rPr>
      </w:pPr>
      <w:r>
        <w:rPr>
          <w:rStyle w:val="6"/>
          <w:rFonts w:hint="eastAsia" w:asciiTheme="minorEastAsia" w:hAnsiTheme="minorEastAsia" w:eastAsiaTheme="minorEastAsia"/>
          <w:color w:val="000000"/>
          <w:sz w:val="24"/>
          <w:szCs w:val="24"/>
        </w:rPr>
        <w:t>2.专业背景：具有生物学、生物医学工程、材料材料科学与工程、计算机科学与技术、信息与通信工程、情报学、管理科学与工程等相关专业学习和工作经历。</w:t>
      </w:r>
    </w:p>
    <w:p>
      <w:pPr>
        <w:spacing w:before="156" w:beforeLines="50" w:line="360" w:lineRule="exact"/>
        <w:ind w:firstLine="470" w:firstLineChars="196"/>
        <w:rPr>
          <w:rStyle w:val="6"/>
          <w:rFonts w:asciiTheme="minorEastAsia" w:hAnsiTheme="minorEastAsia" w:eastAsiaTheme="minorEastAsia"/>
          <w:color w:val="000000"/>
          <w:sz w:val="24"/>
          <w:szCs w:val="24"/>
        </w:rPr>
      </w:pPr>
      <w:r>
        <w:rPr>
          <w:rStyle w:val="6"/>
          <w:rFonts w:hint="eastAsia" w:asciiTheme="minorEastAsia" w:hAnsiTheme="minorEastAsia" w:eastAsiaTheme="minorEastAsia"/>
          <w:color w:val="000000"/>
          <w:sz w:val="24"/>
          <w:szCs w:val="24"/>
        </w:rPr>
        <w:t>3.学术经历：具有生物技术前沿领域科研或战略研究经历。承担或作为主研人员参与过国家及省部级研究项目者优先。</w:t>
      </w:r>
    </w:p>
    <w:p>
      <w:pPr>
        <w:spacing w:before="156" w:beforeLines="50" w:line="360" w:lineRule="exact"/>
        <w:ind w:firstLine="470" w:firstLineChars="196"/>
        <w:rPr>
          <w:rStyle w:val="6"/>
          <w:rFonts w:asciiTheme="minorEastAsia" w:hAnsiTheme="minorEastAsia" w:eastAsiaTheme="minorEastAsia"/>
          <w:color w:val="000000"/>
          <w:sz w:val="24"/>
          <w:szCs w:val="24"/>
        </w:rPr>
      </w:pPr>
      <w:r>
        <w:rPr>
          <w:rStyle w:val="6"/>
          <w:rFonts w:hint="eastAsia" w:asciiTheme="minorEastAsia" w:hAnsiTheme="minorEastAsia" w:eastAsiaTheme="minorEastAsia"/>
          <w:color w:val="000000"/>
          <w:sz w:val="24"/>
          <w:szCs w:val="24"/>
        </w:rPr>
        <w:t>4.专业技能：能够熟练使用生物相关领域专业学术资源、科研数据分析工具与平台。</w:t>
      </w:r>
    </w:p>
    <w:p>
      <w:pPr>
        <w:spacing w:before="156" w:beforeLines="50" w:line="360" w:lineRule="exact"/>
        <w:ind w:firstLine="470" w:firstLineChars="196"/>
        <w:rPr>
          <w:rStyle w:val="6"/>
          <w:rFonts w:asciiTheme="minorEastAsia" w:hAnsiTheme="minorEastAsia" w:eastAsiaTheme="minorEastAsia"/>
          <w:color w:val="000000"/>
          <w:sz w:val="24"/>
          <w:szCs w:val="24"/>
        </w:rPr>
      </w:pPr>
      <w:r>
        <w:rPr>
          <w:rStyle w:val="6"/>
          <w:rFonts w:hint="eastAsia" w:asciiTheme="minorEastAsia" w:hAnsiTheme="minorEastAsia" w:eastAsiaTheme="minorEastAsia"/>
          <w:color w:val="000000"/>
          <w:sz w:val="24"/>
          <w:szCs w:val="24"/>
        </w:rPr>
        <w:t>5.其他：具有良好的文字和口头表达能力、外语听说读写能力、人际沟通和合作能力。</w:t>
      </w:r>
    </w:p>
    <w:p>
      <w:pPr>
        <w:spacing w:before="156" w:beforeLines="50" w:line="360" w:lineRule="exact"/>
        <w:ind w:firstLine="472" w:firstLineChars="196"/>
        <w:rPr>
          <w:rStyle w:val="6"/>
          <w:rFonts w:asciiTheme="minorEastAsia" w:hAnsiTheme="minorEastAsia" w:eastAsiaTheme="minorEastAsia"/>
          <w:color w:val="000000"/>
          <w:sz w:val="24"/>
          <w:szCs w:val="24"/>
        </w:rPr>
      </w:pPr>
      <w:r>
        <w:rPr>
          <w:rStyle w:val="6"/>
          <w:rFonts w:hint="eastAsia" w:asciiTheme="minorEastAsia" w:hAnsiTheme="minorEastAsia" w:eastAsiaTheme="minorEastAsia"/>
          <w:b/>
          <w:color w:val="000000"/>
          <w:sz w:val="24"/>
          <w:szCs w:val="24"/>
        </w:rPr>
        <w:t>岗位职责：</w:t>
      </w:r>
      <w:r>
        <w:rPr>
          <w:rStyle w:val="6"/>
          <w:rFonts w:hint="eastAsia" w:asciiTheme="minorEastAsia" w:hAnsiTheme="minorEastAsia" w:eastAsiaTheme="minorEastAsia"/>
          <w:color w:val="000000"/>
          <w:sz w:val="24"/>
          <w:szCs w:val="24"/>
        </w:rPr>
        <w:t>开展生物技术前沿领域方向战略研究与决策咨询工作。</w:t>
      </w:r>
    </w:p>
    <w:p>
      <w:pPr>
        <w:spacing w:before="156" w:beforeLines="50" w:line="360" w:lineRule="exact"/>
        <w:ind w:firstLine="470" w:firstLineChars="196"/>
        <w:rPr>
          <w:rStyle w:val="6"/>
          <w:rFonts w:asciiTheme="minorEastAsia" w:hAnsiTheme="minorEastAsia" w:eastAsiaTheme="minorEastAsia"/>
          <w:color w:val="000000"/>
          <w:sz w:val="24"/>
          <w:szCs w:val="24"/>
        </w:rPr>
      </w:pPr>
      <w:r>
        <w:rPr>
          <w:rStyle w:val="6"/>
          <w:rFonts w:hint="eastAsia" w:asciiTheme="minorEastAsia" w:hAnsiTheme="minorEastAsia" w:eastAsiaTheme="minorEastAsia"/>
          <w:color w:val="000000"/>
          <w:sz w:val="24"/>
          <w:szCs w:val="24"/>
        </w:rPr>
        <w:t>1.组织开展面向生物技术前沿主题和颠覆性技术、生物技术与信息技术交叉融合、生物及相关领域跨学科研究方向的信息学研究与实践，开展前沿交叉学科演进与测度的情报学研究与实践。</w:t>
      </w:r>
    </w:p>
    <w:p>
      <w:pPr>
        <w:spacing w:before="156" w:beforeLines="50" w:line="360" w:lineRule="exact"/>
        <w:ind w:firstLine="470" w:firstLineChars="196"/>
        <w:rPr>
          <w:rStyle w:val="6"/>
          <w:rFonts w:asciiTheme="minorEastAsia" w:hAnsiTheme="minorEastAsia" w:eastAsiaTheme="minorEastAsia"/>
          <w:color w:val="000000"/>
          <w:sz w:val="24"/>
          <w:szCs w:val="24"/>
        </w:rPr>
      </w:pPr>
      <w:r>
        <w:rPr>
          <w:rStyle w:val="6"/>
          <w:rFonts w:hint="eastAsia" w:asciiTheme="minorEastAsia" w:hAnsiTheme="minorEastAsia" w:eastAsiaTheme="minorEastAsia"/>
          <w:color w:val="000000"/>
          <w:sz w:val="24"/>
          <w:szCs w:val="24"/>
        </w:rPr>
        <w:t>2.承担国家、中科院和相关部门或机构的生物技术前沿领域战略研究与决策咨询项目与任务。</w:t>
      </w:r>
    </w:p>
    <w:p>
      <w:pPr>
        <w:spacing w:before="156" w:beforeLines="50" w:line="360" w:lineRule="exact"/>
        <w:ind w:firstLine="470" w:firstLineChars="196"/>
        <w:rPr>
          <w:rStyle w:val="6"/>
          <w:rFonts w:asciiTheme="minorEastAsia" w:hAnsiTheme="minorEastAsia" w:eastAsiaTheme="minorEastAsia"/>
          <w:color w:val="000000"/>
          <w:sz w:val="24"/>
          <w:szCs w:val="24"/>
        </w:rPr>
      </w:pPr>
      <w:r>
        <w:rPr>
          <w:rStyle w:val="6"/>
          <w:rFonts w:hint="eastAsia" w:asciiTheme="minorEastAsia" w:hAnsiTheme="minorEastAsia" w:eastAsiaTheme="minorEastAsia"/>
          <w:color w:val="000000"/>
          <w:sz w:val="24"/>
          <w:szCs w:val="24"/>
        </w:rPr>
        <w:t>3.参与其他相关领域战略研究与决策咨询任务。</w:t>
      </w:r>
    </w:p>
    <w:p>
      <w:pPr>
        <w:spacing w:before="156" w:beforeLines="50" w:line="360" w:lineRule="exact"/>
        <w:ind w:firstLine="472" w:firstLineChars="196"/>
        <w:rPr>
          <w:rStyle w:val="6"/>
          <w:rFonts w:asciiTheme="minorEastAsia" w:hAnsiTheme="minorEastAsia" w:eastAsiaTheme="minorEastAsia"/>
          <w:b/>
          <w:color w:val="000000"/>
          <w:sz w:val="24"/>
          <w:szCs w:val="24"/>
        </w:rPr>
      </w:pPr>
      <w:r>
        <w:rPr>
          <w:rStyle w:val="6"/>
          <w:rFonts w:hint="eastAsia" w:asciiTheme="minorEastAsia" w:hAnsiTheme="minorEastAsia" w:eastAsiaTheme="minorEastAsia"/>
          <w:b/>
          <w:color w:val="000000"/>
          <w:sz w:val="24"/>
          <w:szCs w:val="24"/>
        </w:rPr>
        <w:t>（二）《天然产物研究与开发》主编</w:t>
      </w:r>
    </w:p>
    <w:p>
      <w:pPr>
        <w:spacing w:before="156" w:beforeLines="50" w:line="360" w:lineRule="exact"/>
        <w:ind w:firstLine="472" w:firstLineChars="196"/>
        <w:rPr>
          <w:rStyle w:val="6"/>
          <w:rFonts w:asciiTheme="minorEastAsia" w:hAnsiTheme="minorEastAsia" w:eastAsiaTheme="minorEastAsia"/>
          <w:b/>
          <w:color w:val="000000"/>
          <w:sz w:val="24"/>
          <w:szCs w:val="24"/>
        </w:rPr>
      </w:pPr>
      <w:r>
        <w:rPr>
          <w:rStyle w:val="6"/>
          <w:rFonts w:hint="eastAsia" w:asciiTheme="minorEastAsia" w:hAnsiTheme="minorEastAsia" w:eastAsiaTheme="minorEastAsia"/>
          <w:b/>
          <w:color w:val="000000"/>
          <w:sz w:val="24"/>
          <w:szCs w:val="24"/>
        </w:rPr>
        <w:t>任职条件：</w:t>
      </w:r>
    </w:p>
    <w:p>
      <w:pPr>
        <w:spacing w:before="156" w:beforeLines="50" w:line="360" w:lineRule="exact"/>
        <w:ind w:firstLine="470" w:firstLineChars="196"/>
        <w:rPr>
          <w:rStyle w:val="6"/>
          <w:rFonts w:asciiTheme="minorEastAsia" w:hAnsiTheme="minorEastAsia" w:eastAsiaTheme="minorEastAsia"/>
          <w:color w:val="000000"/>
          <w:sz w:val="24"/>
          <w:szCs w:val="24"/>
        </w:rPr>
      </w:pPr>
      <w:r>
        <w:rPr>
          <w:rStyle w:val="6"/>
          <w:rFonts w:hint="eastAsia" w:asciiTheme="minorEastAsia" w:hAnsiTheme="minorEastAsia" w:eastAsiaTheme="minorEastAsia"/>
          <w:color w:val="000000"/>
          <w:sz w:val="24"/>
          <w:szCs w:val="24"/>
        </w:rPr>
        <w:t>1.具有博士</w:t>
      </w:r>
      <w:r>
        <w:rPr>
          <w:rStyle w:val="6"/>
          <w:rFonts w:hint="eastAsia" w:asciiTheme="minorEastAsia" w:hAnsiTheme="minorEastAsia" w:eastAsiaTheme="minorEastAsia"/>
          <w:b/>
          <w:color w:val="000000" w:themeColor="text1"/>
          <w:sz w:val="24"/>
          <w:szCs w:val="24"/>
          <w14:textFill>
            <w14:solidFill>
              <w14:schemeClr w14:val="tx1"/>
            </w14:solidFill>
          </w14:textFill>
        </w:rPr>
        <w:t>学位，</w:t>
      </w:r>
      <w:r>
        <w:rPr>
          <w:rStyle w:val="6"/>
          <w:rFonts w:hint="eastAsia" w:asciiTheme="minorEastAsia" w:hAnsiTheme="minorEastAsia" w:eastAsiaTheme="minorEastAsia"/>
          <w:color w:val="000000"/>
          <w:sz w:val="24"/>
          <w:szCs w:val="24"/>
        </w:rPr>
        <w:t>具有副高级以上职称或两年以上博士后学术经历。</w:t>
      </w:r>
    </w:p>
    <w:p>
      <w:pPr>
        <w:spacing w:before="156" w:beforeLines="50" w:line="360" w:lineRule="exact"/>
        <w:ind w:firstLine="470" w:firstLineChars="196"/>
        <w:rPr>
          <w:rStyle w:val="6"/>
          <w:rFonts w:asciiTheme="minorEastAsia" w:hAnsiTheme="minorEastAsia" w:eastAsiaTheme="minorEastAsia"/>
          <w:color w:val="000000"/>
          <w:sz w:val="24"/>
          <w:szCs w:val="24"/>
        </w:rPr>
      </w:pPr>
      <w:r>
        <w:rPr>
          <w:rStyle w:val="6"/>
          <w:rFonts w:hint="eastAsia" w:asciiTheme="minorEastAsia" w:hAnsiTheme="minorEastAsia" w:eastAsiaTheme="minorEastAsia"/>
          <w:color w:val="000000"/>
          <w:sz w:val="24"/>
          <w:szCs w:val="24"/>
        </w:rPr>
        <w:t>2.专业背景：具有生物学、药学或相关专业学习和工作经历。</w:t>
      </w:r>
    </w:p>
    <w:p>
      <w:pPr>
        <w:spacing w:before="156" w:beforeLines="50" w:line="360" w:lineRule="exact"/>
        <w:ind w:firstLine="470" w:firstLineChars="196"/>
        <w:rPr>
          <w:rStyle w:val="6"/>
          <w:rFonts w:asciiTheme="minorEastAsia" w:hAnsiTheme="minorEastAsia" w:eastAsiaTheme="minorEastAsia"/>
          <w:color w:val="000000"/>
          <w:sz w:val="24"/>
          <w:szCs w:val="24"/>
        </w:rPr>
      </w:pPr>
      <w:r>
        <w:rPr>
          <w:rStyle w:val="6"/>
          <w:rFonts w:hint="eastAsia" w:asciiTheme="minorEastAsia" w:hAnsiTheme="minorEastAsia" w:eastAsiaTheme="minorEastAsia"/>
          <w:color w:val="000000"/>
          <w:sz w:val="24"/>
          <w:szCs w:val="24"/>
        </w:rPr>
        <w:t>3.学术经历：具有生物学、药学等相关科学研究或学术编辑出版工作经历。</w:t>
      </w:r>
    </w:p>
    <w:p>
      <w:pPr>
        <w:spacing w:before="156" w:beforeLines="50" w:line="360" w:lineRule="exact"/>
        <w:ind w:firstLine="470" w:firstLineChars="196"/>
        <w:rPr>
          <w:rStyle w:val="6"/>
          <w:rFonts w:asciiTheme="minorEastAsia" w:hAnsiTheme="minorEastAsia" w:eastAsiaTheme="minorEastAsia"/>
          <w:color w:val="000000"/>
          <w:sz w:val="24"/>
          <w:szCs w:val="24"/>
        </w:rPr>
      </w:pPr>
      <w:r>
        <w:rPr>
          <w:rStyle w:val="6"/>
          <w:rFonts w:hint="eastAsia" w:asciiTheme="minorEastAsia" w:hAnsiTheme="minorEastAsia" w:eastAsiaTheme="minorEastAsia"/>
          <w:color w:val="000000"/>
          <w:sz w:val="24"/>
          <w:szCs w:val="24"/>
        </w:rPr>
        <w:t>4.专业技能：熟悉生物学、药学等相关专业科学发展态势，具有较为广泛的学术联系，熟悉期刊编辑出版工作流程，有SCI期刊出版部门任职经历者优先。</w:t>
      </w:r>
    </w:p>
    <w:p>
      <w:pPr>
        <w:spacing w:before="156" w:beforeLines="50" w:line="360" w:lineRule="exact"/>
        <w:ind w:firstLine="470" w:firstLineChars="196"/>
        <w:rPr>
          <w:rStyle w:val="6"/>
          <w:rFonts w:asciiTheme="minorEastAsia" w:hAnsiTheme="minorEastAsia" w:eastAsiaTheme="minorEastAsia"/>
          <w:color w:val="000000"/>
          <w:sz w:val="24"/>
          <w:szCs w:val="24"/>
        </w:rPr>
      </w:pPr>
      <w:r>
        <w:rPr>
          <w:rStyle w:val="6"/>
          <w:rFonts w:hint="eastAsia" w:asciiTheme="minorEastAsia" w:hAnsiTheme="minorEastAsia" w:eastAsiaTheme="minorEastAsia"/>
          <w:color w:val="000000"/>
          <w:sz w:val="24"/>
          <w:szCs w:val="24"/>
        </w:rPr>
        <w:t>5.其他：具有良好的文字和口头表达能力、外语听说读写能力、人际沟通和合作能力。</w:t>
      </w:r>
    </w:p>
    <w:p>
      <w:pPr>
        <w:spacing w:line="360" w:lineRule="exact"/>
        <w:ind w:firstLine="480"/>
        <w:rPr>
          <w:rStyle w:val="6"/>
          <w:rFonts w:asciiTheme="minorEastAsia" w:hAnsiTheme="minorEastAsia" w:eastAsiaTheme="minorEastAsia"/>
          <w:b/>
          <w:color w:val="000000"/>
          <w:sz w:val="24"/>
          <w:szCs w:val="24"/>
        </w:rPr>
      </w:pPr>
      <w:r>
        <w:rPr>
          <w:rStyle w:val="6"/>
          <w:rFonts w:hint="eastAsia" w:asciiTheme="minorEastAsia" w:hAnsiTheme="minorEastAsia" w:eastAsiaTheme="minorEastAsia"/>
          <w:b/>
          <w:color w:val="000000"/>
          <w:sz w:val="24"/>
          <w:szCs w:val="24"/>
        </w:rPr>
        <w:t>岗位职责：</w:t>
      </w:r>
    </w:p>
    <w:p>
      <w:pPr>
        <w:spacing w:line="360" w:lineRule="exact"/>
        <w:ind w:firstLine="480"/>
        <w:jc w:val="left"/>
        <w:rPr>
          <w:rStyle w:val="6"/>
          <w:rFonts w:asciiTheme="minorEastAsia" w:hAnsiTheme="minorEastAsia" w:eastAsiaTheme="minorEastAsia"/>
          <w:color w:val="000000"/>
          <w:sz w:val="24"/>
          <w:szCs w:val="24"/>
        </w:rPr>
      </w:pPr>
      <w:r>
        <w:rPr>
          <w:rStyle w:val="6"/>
          <w:rFonts w:hint="eastAsia" w:asciiTheme="minorEastAsia" w:hAnsiTheme="minorEastAsia" w:eastAsiaTheme="minorEastAsia"/>
          <w:color w:val="000000"/>
          <w:sz w:val="24"/>
          <w:szCs w:val="24"/>
        </w:rPr>
        <w:t>1.推动基于学术共同体的高端学术交流，建立以期刊为载体服务科研创新群体。</w:t>
      </w:r>
    </w:p>
    <w:p>
      <w:pPr>
        <w:spacing w:line="360" w:lineRule="exact"/>
        <w:ind w:firstLine="480"/>
        <w:jc w:val="left"/>
        <w:rPr>
          <w:rStyle w:val="6"/>
          <w:rFonts w:asciiTheme="minorEastAsia" w:hAnsiTheme="minorEastAsia" w:eastAsiaTheme="minorEastAsia"/>
          <w:color w:val="000000"/>
          <w:sz w:val="24"/>
          <w:szCs w:val="24"/>
        </w:rPr>
      </w:pPr>
      <w:r>
        <w:rPr>
          <w:rStyle w:val="6"/>
          <w:rFonts w:hint="eastAsia" w:asciiTheme="minorEastAsia" w:hAnsiTheme="minorEastAsia" w:eastAsiaTheme="minorEastAsia"/>
          <w:color w:val="000000"/>
          <w:sz w:val="24"/>
          <w:szCs w:val="24"/>
        </w:rPr>
        <w:t>2.与科学界保持良好的沟通并保持广泛密切的工作联系，策划组织热点研究专刊，组约高水平学术稿件。</w:t>
      </w:r>
    </w:p>
    <w:p>
      <w:pPr>
        <w:spacing w:line="360" w:lineRule="exact"/>
        <w:ind w:firstLine="480"/>
        <w:jc w:val="left"/>
        <w:rPr>
          <w:rStyle w:val="6"/>
          <w:rFonts w:asciiTheme="minorEastAsia" w:hAnsiTheme="minorEastAsia" w:eastAsiaTheme="minorEastAsia"/>
          <w:color w:val="000000"/>
          <w:sz w:val="24"/>
          <w:szCs w:val="24"/>
        </w:rPr>
      </w:pPr>
      <w:r>
        <w:rPr>
          <w:rStyle w:val="6"/>
          <w:rFonts w:hint="eastAsia" w:asciiTheme="minorEastAsia" w:hAnsiTheme="minorEastAsia" w:eastAsiaTheme="minorEastAsia"/>
          <w:color w:val="000000"/>
          <w:sz w:val="24"/>
          <w:szCs w:val="24"/>
        </w:rPr>
        <w:t>3.参与期刊审稿工作，对来稿的科学内容进行学术研判并提出意见，不断提高期刊稿件质量和水平。</w:t>
      </w:r>
    </w:p>
    <w:p>
      <w:pPr>
        <w:spacing w:line="360" w:lineRule="exact"/>
        <w:ind w:firstLine="480"/>
        <w:jc w:val="left"/>
        <w:rPr>
          <w:rStyle w:val="6"/>
          <w:rFonts w:asciiTheme="minorEastAsia" w:hAnsiTheme="minorEastAsia" w:eastAsiaTheme="minorEastAsia"/>
          <w:color w:val="000000"/>
          <w:sz w:val="24"/>
          <w:szCs w:val="24"/>
        </w:rPr>
      </w:pPr>
      <w:r>
        <w:rPr>
          <w:rStyle w:val="6"/>
          <w:rFonts w:hint="eastAsia" w:asciiTheme="minorEastAsia" w:hAnsiTheme="minorEastAsia" w:eastAsiaTheme="minorEastAsia"/>
          <w:color w:val="000000"/>
          <w:sz w:val="24"/>
          <w:szCs w:val="24"/>
        </w:rPr>
        <w:t>4.探索新型学术期刊出版模式，持续提升期刊在学科领域和期刊出版领域的综合影响力。</w:t>
      </w:r>
    </w:p>
    <w:p>
      <w:pPr>
        <w:spacing w:line="360" w:lineRule="exact"/>
        <w:ind w:firstLine="480"/>
        <w:rPr>
          <w:rStyle w:val="6"/>
          <w:rFonts w:asciiTheme="minorEastAsia" w:hAnsiTheme="minorEastAsia" w:eastAsiaTheme="minorEastAsia"/>
          <w:color w:val="000000"/>
          <w:sz w:val="24"/>
          <w:szCs w:val="24"/>
        </w:rPr>
      </w:pPr>
    </w:p>
    <w:p>
      <w:pPr>
        <w:spacing w:before="156" w:beforeLines="50" w:line="360" w:lineRule="exact"/>
        <w:ind w:firstLine="472" w:firstLineChars="196"/>
        <w:rPr>
          <w:rStyle w:val="6"/>
          <w:rFonts w:asciiTheme="minorEastAsia" w:hAnsiTheme="minorEastAsia" w:eastAsiaTheme="minorEastAsia"/>
          <w:b/>
          <w:color w:val="FF0000"/>
          <w:sz w:val="24"/>
          <w:szCs w:val="24"/>
        </w:rPr>
      </w:pPr>
      <w:r>
        <w:rPr>
          <w:rStyle w:val="6"/>
          <w:rFonts w:hint="eastAsia" w:asciiTheme="minorEastAsia" w:hAnsiTheme="minorEastAsia" w:eastAsiaTheme="minorEastAsia"/>
          <w:b/>
          <w:color w:val="000000"/>
          <w:sz w:val="24"/>
          <w:szCs w:val="24"/>
        </w:rPr>
        <w:t xml:space="preserve">三、优秀人才报名和材料提交 </w:t>
      </w:r>
    </w:p>
    <w:p>
      <w:pPr>
        <w:spacing w:before="156" w:beforeLines="50" w:line="360" w:lineRule="exact"/>
        <w:ind w:firstLine="470" w:firstLineChars="196"/>
        <w:rPr>
          <w:rStyle w:val="6"/>
          <w:rFonts w:asciiTheme="minorEastAsia" w:hAnsiTheme="minorEastAsia" w:eastAsiaTheme="minorEastAsia"/>
          <w:color w:val="000000"/>
          <w:sz w:val="24"/>
          <w:szCs w:val="24"/>
        </w:rPr>
      </w:pPr>
      <w:r>
        <w:rPr>
          <w:rStyle w:val="6"/>
          <w:rFonts w:hint="eastAsia" w:asciiTheme="minorEastAsia" w:hAnsiTheme="minorEastAsia" w:eastAsiaTheme="minorEastAsia"/>
          <w:color w:val="000000"/>
          <w:sz w:val="24"/>
          <w:szCs w:val="24"/>
        </w:rPr>
        <w:t>（一）填写《中国科学院成都文献情报中心优秀人才招聘申请表》</w:t>
      </w:r>
      <w:r>
        <w:rPr>
          <w:rStyle w:val="8"/>
          <w:rFonts w:hint="eastAsia" w:cs="宋体" w:asciiTheme="minorEastAsia" w:hAnsiTheme="minorEastAsia" w:eastAsiaTheme="minorEastAsia"/>
          <w:color w:val="000000"/>
          <w:kern w:val="0"/>
          <w:sz w:val="24"/>
          <w:szCs w:val="21"/>
        </w:rPr>
        <w:t>（WORD版）</w:t>
      </w:r>
      <w:r>
        <w:rPr>
          <w:rStyle w:val="6"/>
          <w:rFonts w:hint="eastAsia" w:asciiTheme="minorEastAsia" w:hAnsiTheme="minorEastAsia" w:eastAsiaTheme="minorEastAsia"/>
          <w:color w:val="000000"/>
          <w:sz w:val="24"/>
          <w:szCs w:val="24"/>
        </w:rPr>
        <w:t xml:space="preserve">（请在成都中心官网下载申请表，地址：http://www.clas.ac.cn/）。 </w:t>
      </w:r>
    </w:p>
    <w:p>
      <w:pPr>
        <w:spacing w:before="156" w:beforeLines="50" w:line="360" w:lineRule="exact"/>
        <w:ind w:firstLine="470" w:firstLineChars="196"/>
        <w:rPr>
          <w:rStyle w:val="6"/>
          <w:rFonts w:asciiTheme="minorEastAsia" w:hAnsiTheme="minorEastAsia" w:eastAsiaTheme="minorEastAsia"/>
          <w:color w:val="000000"/>
          <w:sz w:val="24"/>
          <w:szCs w:val="24"/>
        </w:rPr>
      </w:pPr>
      <w:r>
        <w:rPr>
          <w:rStyle w:val="6"/>
          <w:rFonts w:hint="eastAsia" w:asciiTheme="minorEastAsia" w:hAnsiTheme="minorEastAsia" w:eastAsiaTheme="minorEastAsia"/>
          <w:color w:val="000000"/>
          <w:sz w:val="24"/>
          <w:szCs w:val="24"/>
        </w:rPr>
        <w:t>（二）高校、研究所、海外机构任职证明材料、学历学位证书复印件、身份证或护照复印件等。</w:t>
      </w:r>
    </w:p>
    <w:p>
      <w:pPr>
        <w:spacing w:before="156" w:beforeLines="50" w:line="360" w:lineRule="exact"/>
        <w:ind w:firstLine="470" w:firstLineChars="196"/>
        <w:rPr>
          <w:rStyle w:val="6"/>
          <w:rFonts w:asciiTheme="minorEastAsia" w:hAnsiTheme="minorEastAsia" w:eastAsiaTheme="minorEastAsia"/>
          <w:color w:val="000000"/>
          <w:sz w:val="24"/>
          <w:szCs w:val="24"/>
        </w:rPr>
      </w:pPr>
      <w:r>
        <w:rPr>
          <w:rStyle w:val="6"/>
          <w:rFonts w:hint="eastAsia" w:asciiTheme="minorEastAsia" w:hAnsiTheme="minorEastAsia" w:eastAsiaTheme="minorEastAsia"/>
          <w:color w:val="000000"/>
          <w:sz w:val="24"/>
          <w:szCs w:val="24"/>
        </w:rPr>
        <w:t>（三）发表的论著目录（注明第一作者和通讯作者）、引用情况的检索证明及代表性论文。</w:t>
      </w:r>
    </w:p>
    <w:p>
      <w:pPr>
        <w:spacing w:before="156" w:beforeLines="50" w:line="360" w:lineRule="exact"/>
        <w:ind w:firstLine="470" w:firstLineChars="196"/>
        <w:rPr>
          <w:rStyle w:val="6"/>
          <w:rFonts w:asciiTheme="minorEastAsia" w:hAnsiTheme="minorEastAsia" w:eastAsiaTheme="minorEastAsia"/>
          <w:color w:val="000000"/>
          <w:sz w:val="24"/>
          <w:szCs w:val="24"/>
        </w:rPr>
      </w:pPr>
      <w:r>
        <w:rPr>
          <w:rStyle w:val="6"/>
          <w:rFonts w:hint="eastAsia" w:asciiTheme="minorEastAsia" w:hAnsiTheme="minorEastAsia" w:eastAsiaTheme="minorEastAsia"/>
          <w:color w:val="000000"/>
          <w:sz w:val="24"/>
          <w:szCs w:val="24"/>
        </w:rPr>
        <w:t xml:space="preserve">（四）相关领域专家推荐信；本人认为有必要提供的其它相关能力和学术水平证明材料。 </w:t>
      </w:r>
    </w:p>
    <w:p>
      <w:pPr>
        <w:spacing w:line="360" w:lineRule="exact"/>
        <w:ind w:firstLine="480" w:firstLineChars="200"/>
        <w:rPr>
          <w:rStyle w:val="6"/>
          <w:rFonts w:asciiTheme="minorEastAsia" w:hAnsiTheme="minorEastAsia" w:eastAsiaTheme="minorEastAsia"/>
          <w:color w:val="000000"/>
          <w:sz w:val="24"/>
          <w:szCs w:val="24"/>
        </w:rPr>
      </w:pPr>
      <w:r>
        <w:rPr>
          <w:rStyle w:val="6"/>
          <w:rFonts w:hint="eastAsia" w:asciiTheme="minorEastAsia" w:hAnsiTheme="minorEastAsia" w:eastAsiaTheme="minorEastAsia"/>
          <w:color w:val="000000"/>
          <w:sz w:val="24"/>
          <w:szCs w:val="24"/>
        </w:rPr>
        <w:t>申请表和证明材料（证明材料请制作一个PDF文件）作为附件同时发送至</w:t>
      </w:r>
      <w:r>
        <w:rPr>
          <w:rFonts w:hint="default" w:ascii="Times New Roman" w:hAnsi="Times New Roman" w:cs="Times New Roman"/>
          <w:b/>
          <w:bCs/>
          <w:color w:val="000000" w:themeColor="text1"/>
          <w:sz w:val="24"/>
          <w:szCs w:val="24"/>
          <w:u w:val="none"/>
          <w14:textFill>
            <w14:solidFill>
              <w14:schemeClr w14:val="tx1"/>
            </w14:solidFill>
          </w14:textFill>
        </w:rPr>
        <w:fldChar w:fldCharType="begin"/>
      </w:r>
      <w:r>
        <w:rPr>
          <w:rFonts w:hint="default" w:ascii="Times New Roman" w:hAnsi="Times New Roman" w:cs="Times New Roman"/>
          <w:b/>
          <w:bCs/>
          <w:color w:val="000000" w:themeColor="text1"/>
          <w:sz w:val="24"/>
          <w:szCs w:val="24"/>
          <w:u w:val="none"/>
          <w14:textFill>
            <w14:solidFill>
              <w14:schemeClr w14:val="tx1"/>
            </w14:solidFill>
          </w14:textFill>
        </w:rPr>
        <w:instrText xml:space="preserve"> HYPERLINK "mailto:renshi@clas.ac.cn" </w:instrText>
      </w:r>
      <w:r>
        <w:rPr>
          <w:rFonts w:hint="default" w:ascii="Times New Roman" w:hAnsi="Times New Roman" w:cs="Times New Roman"/>
          <w:b/>
          <w:bCs/>
          <w:color w:val="000000" w:themeColor="text1"/>
          <w:sz w:val="24"/>
          <w:szCs w:val="24"/>
          <w:u w:val="none"/>
          <w14:textFill>
            <w14:solidFill>
              <w14:schemeClr w14:val="tx1"/>
            </w14:solidFill>
          </w14:textFill>
        </w:rPr>
        <w:fldChar w:fldCharType="separate"/>
      </w:r>
      <w:r>
        <w:rPr>
          <w:rStyle w:val="4"/>
          <w:rFonts w:hint="default" w:ascii="Times New Roman" w:hAnsi="Times New Roman" w:cs="Times New Roman" w:eastAsiaTheme="minorEastAsia"/>
          <w:b/>
          <w:bCs/>
          <w:color w:val="000000" w:themeColor="text1"/>
          <w:sz w:val="24"/>
          <w:szCs w:val="24"/>
          <w:u w:val="none"/>
          <w14:textFill>
            <w14:solidFill>
              <w14:schemeClr w14:val="tx1"/>
            </w14:solidFill>
          </w14:textFill>
        </w:rPr>
        <w:t>renshi@clas.ac.cn</w:t>
      </w:r>
      <w:r>
        <w:rPr>
          <w:rStyle w:val="4"/>
          <w:rFonts w:hint="default" w:ascii="Times New Roman" w:hAnsi="Times New Roman" w:cs="Times New Roman" w:eastAsiaTheme="minorEastAsia"/>
          <w:b/>
          <w:bCs/>
          <w:color w:val="000000" w:themeColor="text1"/>
          <w:sz w:val="24"/>
          <w:szCs w:val="24"/>
          <w:u w:val="none"/>
          <w14:textFill>
            <w14:solidFill>
              <w14:schemeClr w14:val="tx1"/>
            </w14:solidFill>
          </w14:textFill>
        </w:rPr>
        <w:fldChar w:fldCharType="end"/>
      </w:r>
      <w:r>
        <w:rPr>
          <w:rFonts w:hint="default" w:ascii="Times New Roman" w:hAnsi="Times New Roman" w:cs="Times New Roman"/>
          <w:b/>
          <w:bCs/>
          <w:color w:val="000000" w:themeColor="text1"/>
          <w:sz w:val="24"/>
          <w:szCs w:val="24"/>
          <w:u w:val="none"/>
          <w:lang w:val="en-US" w:eastAsia="zh-CN"/>
          <w14:textFill>
            <w14:solidFill>
              <w14:schemeClr w14:val="tx1"/>
            </w14:solidFill>
          </w14:textFill>
        </w:rPr>
        <w:t>,</w:t>
      </w:r>
      <w:r>
        <w:rPr>
          <w:rFonts w:hint="default" w:ascii="Times New Roman" w:hAnsi="Times New Roman" w:cs="Times New Roman"/>
          <w:b/>
          <w:bCs/>
          <w:color w:val="000000" w:themeColor="text1"/>
          <w:sz w:val="24"/>
          <w:szCs w:val="24"/>
          <w:u w:val="none"/>
          <w14:textFill>
            <w14:solidFill>
              <w14:schemeClr w14:val="tx1"/>
            </w14:solidFill>
          </w14:textFill>
        </w:rPr>
        <w:fldChar w:fldCharType="begin"/>
      </w:r>
      <w:r>
        <w:rPr>
          <w:rFonts w:hint="default" w:ascii="Times New Roman" w:hAnsi="Times New Roman" w:cs="Times New Roman"/>
          <w:b/>
          <w:bCs/>
          <w:color w:val="000000" w:themeColor="text1"/>
          <w:sz w:val="24"/>
          <w:szCs w:val="24"/>
          <w:u w:val="none"/>
          <w14:textFill>
            <w14:solidFill>
              <w14:schemeClr w14:val="tx1"/>
            </w14:solidFill>
          </w14:textFill>
        </w:rPr>
        <w:instrText xml:space="preserve"> HYPERLINK "mailto:gehuicu@126.com" </w:instrText>
      </w:r>
      <w:r>
        <w:rPr>
          <w:rFonts w:hint="default" w:ascii="Times New Roman" w:hAnsi="Times New Roman" w:cs="Times New Roman"/>
          <w:b/>
          <w:bCs/>
          <w:color w:val="000000" w:themeColor="text1"/>
          <w:sz w:val="24"/>
          <w:szCs w:val="24"/>
          <w:u w:val="none"/>
          <w14:textFill>
            <w14:solidFill>
              <w14:schemeClr w14:val="tx1"/>
            </w14:solidFill>
          </w14:textFill>
        </w:rPr>
        <w:fldChar w:fldCharType="separate"/>
      </w:r>
      <w:r>
        <w:rPr>
          <w:rFonts w:hint="default" w:ascii="Times New Roman" w:hAnsi="Times New Roman" w:cs="Times New Roman"/>
          <w:b/>
          <w:bCs/>
          <w:color w:val="000000" w:themeColor="text1"/>
          <w:sz w:val="24"/>
          <w:szCs w:val="24"/>
          <w:u w:val="none"/>
          <w14:textFill>
            <w14:solidFill>
              <w14:schemeClr w14:val="tx1"/>
            </w14:solidFill>
          </w14:textFill>
        </w:rPr>
        <w:t>gehuicu@126.com</w:t>
      </w:r>
      <w:r>
        <w:rPr>
          <w:rFonts w:hint="default" w:ascii="Times New Roman" w:hAnsi="Times New Roman" w:cs="Times New Roman"/>
          <w:b/>
          <w:bCs/>
          <w:color w:val="000000" w:themeColor="text1"/>
          <w:sz w:val="24"/>
          <w:szCs w:val="24"/>
          <w:u w:val="none"/>
          <w14:textFill>
            <w14:solidFill>
              <w14:schemeClr w14:val="tx1"/>
            </w14:solidFill>
          </w14:textFill>
        </w:rPr>
        <w:fldChar w:fldCharType="end"/>
      </w:r>
    </w:p>
    <w:p>
      <w:pPr>
        <w:spacing w:line="360" w:lineRule="exact"/>
        <w:ind w:firstLine="482" w:firstLineChars="200"/>
        <w:rPr>
          <w:rStyle w:val="6"/>
          <w:rFonts w:asciiTheme="minorEastAsia" w:hAnsiTheme="minorEastAsia" w:eastAsiaTheme="minorEastAsia"/>
          <w:b/>
          <w:color w:val="000000"/>
          <w:sz w:val="24"/>
          <w:szCs w:val="24"/>
        </w:rPr>
      </w:pPr>
      <w:r>
        <w:rPr>
          <w:rStyle w:val="6"/>
          <w:rFonts w:hint="eastAsia" w:asciiTheme="minorEastAsia" w:hAnsiTheme="minorEastAsia" w:eastAsiaTheme="minorEastAsia"/>
          <w:b/>
          <w:color w:val="000000"/>
          <w:sz w:val="24"/>
          <w:szCs w:val="24"/>
        </w:rPr>
        <w:t>注意：邮件主题和附件命名格式为“优秀人才-竞聘岗位—姓名—最高学历学位—</w:t>
      </w:r>
      <w:r>
        <w:rPr>
          <w:rStyle w:val="6"/>
          <w:rFonts w:hint="eastAsia" w:asciiTheme="minorEastAsia" w:hAnsiTheme="minorEastAsia" w:eastAsiaTheme="minorEastAsia"/>
          <w:b/>
          <w:color w:val="000000"/>
          <w:sz w:val="24"/>
          <w:szCs w:val="24"/>
          <w:lang w:val="en-US" w:eastAsia="zh-CN"/>
        </w:rPr>
        <w:t>中国优秀人才网</w:t>
      </w:r>
      <w:r>
        <w:rPr>
          <w:rStyle w:val="6"/>
          <w:rFonts w:hint="eastAsia" w:asciiTheme="minorEastAsia" w:hAnsiTheme="minorEastAsia" w:eastAsiaTheme="minorEastAsia"/>
          <w:b/>
          <w:color w:val="000000"/>
          <w:sz w:val="24"/>
          <w:szCs w:val="24"/>
        </w:rPr>
        <w:t>”。</w:t>
      </w:r>
    </w:p>
    <w:p>
      <w:pPr>
        <w:spacing w:line="360" w:lineRule="exact"/>
        <w:ind w:firstLine="482" w:firstLineChars="200"/>
        <w:rPr>
          <w:rStyle w:val="6"/>
          <w:rFonts w:asciiTheme="minorEastAsia" w:hAnsiTheme="minorEastAsia" w:eastAsiaTheme="minorEastAsia"/>
          <w:b/>
          <w:color w:val="000000"/>
          <w:sz w:val="24"/>
          <w:szCs w:val="24"/>
        </w:rPr>
      </w:pPr>
      <w:r>
        <w:rPr>
          <w:rStyle w:val="6"/>
          <w:rFonts w:hint="eastAsia" w:asciiTheme="minorEastAsia" w:hAnsiTheme="minorEastAsia" w:eastAsiaTheme="minorEastAsia"/>
          <w:b/>
          <w:color w:val="000000"/>
          <w:sz w:val="24"/>
          <w:szCs w:val="24"/>
        </w:rPr>
        <w:t xml:space="preserve">四、优秀人才应聘程序  </w:t>
      </w:r>
    </w:p>
    <w:p>
      <w:pPr>
        <w:spacing w:line="360" w:lineRule="exact"/>
        <w:ind w:firstLine="480" w:firstLineChars="200"/>
        <w:rPr>
          <w:rStyle w:val="6"/>
          <w:rFonts w:asciiTheme="minorEastAsia" w:hAnsiTheme="minorEastAsia" w:eastAsiaTheme="minorEastAsia"/>
          <w:color w:val="000000"/>
          <w:sz w:val="24"/>
          <w:szCs w:val="24"/>
        </w:rPr>
      </w:pPr>
      <w:r>
        <w:rPr>
          <w:rStyle w:val="6"/>
          <w:rFonts w:hint="eastAsia" w:asciiTheme="minorEastAsia" w:hAnsiTheme="minorEastAsia" w:eastAsiaTheme="minorEastAsia"/>
          <w:color w:val="000000"/>
          <w:sz w:val="24"/>
          <w:szCs w:val="24"/>
        </w:rPr>
        <w:t xml:space="preserve">（一）资格审查。 </w:t>
      </w:r>
    </w:p>
    <w:p>
      <w:pPr>
        <w:spacing w:line="360" w:lineRule="exact"/>
        <w:ind w:firstLine="480" w:firstLineChars="200"/>
        <w:rPr>
          <w:rStyle w:val="6"/>
          <w:rFonts w:asciiTheme="minorEastAsia" w:hAnsiTheme="minorEastAsia" w:eastAsiaTheme="minorEastAsia"/>
          <w:color w:val="000000"/>
          <w:sz w:val="24"/>
          <w:szCs w:val="24"/>
        </w:rPr>
      </w:pPr>
      <w:r>
        <w:rPr>
          <w:rStyle w:val="6"/>
          <w:rFonts w:hint="eastAsia" w:asciiTheme="minorEastAsia" w:hAnsiTheme="minorEastAsia" w:eastAsiaTheme="minorEastAsia"/>
          <w:color w:val="000000"/>
          <w:sz w:val="24"/>
          <w:szCs w:val="24"/>
        </w:rPr>
        <w:t xml:space="preserve">（二）初选面试。 </w:t>
      </w:r>
    </w:p>
    <w:p>
      <w:pPr>
        <w:spacing w:line="360" w:lineRule="exact"/>
        <w:ind w:firstLine="480" w:firstLineChars="200"/>
        <w:rPr>
          <w:rStyle w:val="6"/>
          <w:rFonts w:asciiTheme="minorEastAsia" w:hAnsiTheme="minorEastAsia" w:eastAsiaTheme="minorEastAsia"/>
          <w:color w:val="000000"/>
          <w:sz w:val="24"/>
          <w:szCs w:val="24"/>
        </w:rPr>
      </w:pPr>
      <w:r>
        <w:rPr>
          <w:rStyle w:val="6"/>
          <w:rFonts w:hint="eastAsia" w:asciiTheme="minorEastAsia" w:hAnsiTheme="minorEastAsia" w:eastAsiaTheme="minorEastAsia"/>
          <w:color w:val="000000"/>
          <w:sz w:val="24"/>
          <w:szCs w:val="24"/>
        </w:rPr>
        <w:t xml:space="preserve">（三）考核考察。采用做公开学术报告（1-2次）、与业务部门进行学术交流等方式。 </w:t>
      </w:r>
    </w:p>
    <w:p>
      <w:pPr>
        <w:spacing w:line="360" w:lineRule="exact"/>
        <w:ind w:firstLine="480" w:firstLineChars="200"/>
        <w:rPr>
          <w:rStyle w:val="6"/>
          <w:rFonts w:asciiTheme="minorEastAsia" w:hAnsiTheme="minorEastAsia" w:eastAsiaTheme="minorEastAsia"/>
          <w:color w:val="000000"/>
          <w:sz w:val="24"/>
          <w:szCs w:val="24"/>
        </w:rPr>
      </w:pPr>
      <w:r>
        <w:rPr>
          <w:rStyle w:val="6"/>
          <w:rFonts w:hint="eastAsia" w:asciiTheme="minorEastAsia" w:hAnsiTheme="minorEastAsia" w:eastAsiaTheme="minorEastAsia"/>
          <w:color w:val="000000"/>
          <w:sz w:val="24"/>
          <w:szCs w:val="24"/>
        </w:rPr>
        <w:t>（四）答辩评审。</w:t>
      </w:r>
    </w:p>
    <w:p>
      <w:pPr>
        <w:spacing w:line="360" w:lineRule="exact"/>
        <w:ind w:firstLine="480" w:firstLineChars="200"/>
        <w:rPr>
          <w:rStyle w:val="6"/>
          <w:rFonts w:asciiTheme="minorEastAsia" w:hAnsiTheme="minorEastAsia" w:eastAsiaTheme="minorEastAsia"/>
          <w:color w:val="000000"/>
          <w:sz w:val="24"/>
          <w:szCs w:val="24"/>
        </w:rPr>
      </w:pPr>
      <w:r>
        <w:rPr>
          <w:rStyle w:val="6"/>
          <w:rFonts w:hint="eastAsia" w:asciiTheme="minorEastAsia" w:hAnsiTheme="minorEastAsia" w:eastAsiaTheme="minorEastAsia"/>
          <w:color w:val="000000"/>
          <w:sz w:val="24"/>
          <w:szCs w:val="24"/>
        </w:rPr>
        <w:t>（五）体检、公示。</w:t>
      </w:r>
    </w:p>
    <w:p>
      <w:pPr>
        <w:spacing w:line="360" w:lineRule="exact"/>
        <w:ind w:firstLine="480" w:firstLineChars="200"/>
        <w:rPr>
          <w:rStyle w:val="6"/>
          <w:rFonts w:asciiTheme="minorEastAsia" w:hAnsiTheme="minorEastAsia" w:eastAsiaTheme="minorEastAsia"/>
          <w:color w:val="000000"/>
          <w:sz w:val="24"/>
          <w:szCs w:val="24"/>
        </w:rPr>
      </w:pPr>
      <w:r>
        <w:rPr>
          <w:rStyle w:val="6"/>
          <w:rFonts w:hint="eastAsia" w:asciiTheme="minorEastAsia" w:hAnsiTheme="minorEastAsia" w:eastAsiaTheme="minorEastAsia"/>
          <w:color w:val="000000"/>
          <w:sz w:val="24"/>
          <w:szCs w:val="24"/>
        </w:rPr>
        <w:t xml:space="preserve">（六）签订聘用合同。  </w:t>
      </w:r>
    </w:p>
    <w:p>
      <w:pPr>
        <w:spacing w:line="360" w:lineRule="exact"/>
        <w:ind w:firstLine="482" w:firstLineChars="200"/>
        <w:rPr>
          <w:rStyle w:val="6"/>
          <w:rFonts w:asciiTheme="minorEastAsia" w:hAnsiTheme="minorEastAsia" w:eastAsiaTheme="minorEastAsia"/>
          <w:b/>
          <w:color w:val="000000"/>
          <w:sz w:val="24"/>
          <w:szCs w:val="24"/>
        </w:rPr>
      </w:pPr>
      <w:r>
        <w:rPr>
          <w:rStyle w:val="6"/>
          <w:rFonts w:hint="eastAsia" w:asciiTheme="minorEastAsia" w:hAnsiTheme="minorEastAsia" w:eastAsiaTheme="minorEastAsia"/>
          <w:b/>
          <w:color w:val="000000"/>
          <w:sz w:val="24"/>
          <w:szCs w:val="24"/>
        </w:rPr>
        <w:t xml:space="preserve">五、优秀人才聘后管理  </w:t>
      </w:r>
    </w:p>
    <w:p>
      <w:pPr>
        <w:spacing w:line="360" w:lineRule="exact"/>
        <w:ind w:firstLine="450"/>
        <w:rPr>
          <w:rStyle w:val="6"/>
          <w:rFonts w:asciiTheme="minorEastAsia" w:hAnsiTheme="minorEastAsia" w:eastAsiaTheme="minorEastAsia"/>
          <w:color w:val="000000"/>
          <w:sz w:val="24"/>
          <w:szCs w:val="24"/>
        </w:rPr>
      </w:pPr>
      <w:r>
        <w:rPr>
          <w:rStyle w:val="6"/>
          <w:rFonts w:hint="eastAsia" w:asciiTheme="minorEastAsia" w:hAnsiTheme="minorEastAsia" w:eastAsiaTheme="minorEastAsia"/>
          <w:color w:val="000000"/>
          <w:sz w:val="24"/>
          <w:szCs w:val="24"/>
        </w:rPr>
        <w:t xml:space="preserve">引进人才试用期（6个月）满后，进行试用期考核，通过考核后与单位签订《人才引进协议》，并根据应聘岗位要求及考核情况可聘任为研究（馆）员或副研究（馆）员，纳入单位编制统一管理。 </w:t>
      </w:r>
    </w:p>
    <w:p>
      <w:pPr>
        <w:spacing w:line="360" w:lineRule="exact"/>
        <w:ind w:firstLine="450"/>
        <w:rPr>
          <w:rStyle w:val="6"/>
          <w:rFonts w:asciiTheme="minorEastAsia" w:hAnsiTheme="minorEastAsia" w:eastAsiaTheme="minorEastAsia"/>
          <w:b/>
          <w:color w:val="000000"/>
          <w:sz w:val="24"/>
          <w:szCs w:val="24"/>
        </w:rPr>
      </w:pPr>
      <w:r>
        <w:rPr>
          <w:rStyle w:val="6"/>
          <w:rFonts w:hint="eastAsia" w:asciiTheme="minorEastAsia" w:hAnsiTheme="minorEastAsia" w:eastAsiaTheme="minorEastAsia"/>
          <w:b/>
          <w:color w:val="000000"/>
          <w:sz w:val="24"/>
          <w:szCs w:val="24"/>
        </w:rPr>
        <w:t xml:space="preserve">六、优秀人才支持及待遇 </w:t>
      </w:r>
    </w:p>
    <w:p>
      <w:pPr>
        <w:spacing w:line="360" w:lineRule="exact"/>
        <w:ind w:firstLine="450"/>
        <w:rPr>
          <w:rStyle w:val="6"/>
          <w:rFonts w:asciiTheme="minorEastAsia" w:hAnsiTheme="minorEastAsia" w:eastAsiaTheme="minorEastAsia"/>
          <w:color w:val="000000"/>
          <w:sz w:val="24"/>
          <w:szCs w:val="24"/>
        </w:rPr>
      </w:pPr>
      <w:r>
        <w:rPr>
          <w:rStyle w:val="6"/>
          <w:rFonts w:hint="eastAsia" w:asciiTheme="minorEastAsia" w:hAnsiTheme="minorEastAsia" w:eastAsiaTheme="minorEastAsia"/>
          <w:color w:val="000000"/>
          <w:sz w:val="24"/>
          <w:szCs w:val="24"/>
        </w:rPr>
        <w:t xml:space="preserve">（一）科研经费：单位一次性提供优秀人才科研启动经费20万元，支持引进人才的科研启动及团队建设。 </w:t>
      </w:r>
    </w:p>
    <w:p>
      <w:pPr>
        <w:spacing w:line="360" w:lineRule="exact"/>
        <w:ind w:firstLine="450"/>
        <w:rPr>
          <w:rStyle w:val="6"/>
          <w:rFonts w:asciiTheme="minorEastAsia" w:hAnsiTheme="minorEastAsia" w:eastAsiaTheme="minorEastAsia"/>
          <w:color w:val="000000"/>
          <w:sz w:val="24"/>
          <w:szCs w:val="24"/>
        </w:rPr>
      </w:pPr>
      <w:r>
        <w:rPr>
          <w:rStyle w:val="6"/>
          <w:rFonts w:hint="eastAsia" w:asciiTheme="minorEastAsia" w:hAnsiTheme="minorEastAsia" w:eastAsiaTheme="minorEastAsia"/>
          <w:color w:val="000000"/>
          <w:sz w:val="24"/>
          <w:szCs w:val="24"/>
        </w:rPr>
        <w:t>（二）</w:t>
      </w:r>
      <w:r>
        <w:rPr>
          <w:rStyle w:val="6"/>
          <w:rFonts w:asciiTheme="minorEastAsia" w:hAnsiTheme="minorEastAsia" w:eastAsiaTheme="minorEastAsia"/>
          <w:color w:val="000000"/>
          <w:sz w:val="24"/>
          <w:szCs w:val="24"/>
        </w:rPr>
        <w:t>人才项目</w:t>
      </w:r>
      <w:r>
        <w:rPr>
          <w:rStyle w:val="6"/>
          <w:rFonts w:hint="eastAsia" w:asciiTheme="minorEastAsia" w:hAnsiTheme="minorEastAsia" w:eastAsiaTheme="minorEastAsia"/>
          <w:color w:val="000000"/>
          <w:sz w:val="24"/>
          <w:szCs w:val="24"/>
        </w:rPr>
        <w:t>：引进人才将纳入我单位人才培养计划，对</w:t>
      </w:r>
      <w:r>
        <w:rPr>
          <w:rStyle w:val="6"/>
          <w:rFonts w:asciiTheme="minorEastAsia" w:hAnsiTheme="minorEastAsia" w:eastAsiaTheme="minorEastAsia"/>
          <w:color w:val="000000"/>
          <w:sz w:val="24"/>
          <w:szCs w:val="24"/>
        </w:rPr>
        <w:t>符合国家</w:t>
      </w:r>
      <w:r>
        <w:rPr>
          <w:rStyle w:val="6"/>
          <w:rFonts w:hint="eastAsia" w:asciiTheme="minorEastAsia" w:hAnsiTheme="minorEastAsia" w:eastAsiaTheme="minorEastAsia"/>
          <w:color w:val="000000"/>
          <w:sz w:val="24"/>
          <w:szCs w:val="24"/>
        </w:rPr>
        <w:t>、</w:t>
      </w:r>
      <w:r>
        <w:rPr>
          <w:rStyle w:val="6"/>
          <w:rFonts w:asciiTheme="minorEastAsia" w:hAnsiTheme="minorEastAsia" w:eastAsiaTheme="minorEastAsia"/>
          <w:color w:val="000000"/>
          <w:sz w:val="24"/>
          <w:szCs w:val="24"/>
        </w:rPr>
        <w:t>中科院</w:t>
      </w:r>
      <w:r>
        <w:rPr>
          <w:rStyle w:val="6"/>
          <w:rFonts w:hint="eastAsia" w:asciiTheme="minorEastAsia" w:hAnsiTheme="minorEastAsia" w:eastAsiaTheme="minorEastAsia"/>
          <w:color w:val="000000"/>
          <w:sz w:val="24"/>
          <w:szCs w:val="24"/>
        </w:rPr>
        <w:t>、</w:t>
      </w:r>
      <w:r>
        <w:rPr>
          <w:rStyle w:val="6"/>
          <w:rFonts w:asciiTheme="minorEastAsia" w:hAnsiTheme="minorEastAsia" w:eastAsiaTheme="minorEastAsia"/>
          <w:color w:val="000000"/>
          <w:sz w:val="24"/>
          <w:szCs w:val="24"/>
        </w:rPr>
        <w:t>四川省等</w:t>
      </w:r>
      <w:r>
        <w:rPr>
          <w:rStyle w:val="6"/>
          <w:rFonts w:hint="eastAsia" w:asciiTheme="minorEastAsia" w:hAnsiTheme="minorEastAsia" w:eastAsiaTheme="minorEastAsia"/>
          <w:color w:val="000000"/>
          <w:sz w:val="24"/>
          <w:szCs w:val="24"/>
        </w:rPr>
        <w:t>相关人才项目推荐要求的，由单位推荐申报。</w:t>
      </w:r>
    </w:p>
    <w:p>
      <w:pPr>
        <w:spacing w:line="360" w:lineRule="exact"/>
        <w:ind w:firstLine="450"/>
        <w:rPr>
          <w:rStyle w:val="6"/>
          <w:rFonts w:asciiTheme="minorEastAsia" w:hAnsiTheme="minorEastAsia" w:eastAsiaTheme="minorEastAsia"/>
          <w:color w:val="000000"/>
          <w:sz w:val="24"/>
          <w:szCs w:val="24"/>
        </w:rPr>
      </w:pPr>
      <w:r>
        <w:rPr>
          <w:rStyle w:val="6"/>
          <w:rFonts w:hint="eastAsia" w:asciiTheme="minorEastAsia" w:hAnsiTheme="minorEastAsia" w:eastAsiaTheme="minorEastAsia"/>
          <w:color w:val="000000"/>
          <w:sz w:val="24"/>
          <w:szCs w:val="24"/>
        </w:rPr>
        <w:t xml:space="preserve">（三）薪酬：除按岗位职级享受规定的工资、福利、岗位津贴、绩效津贴等待遇外，三年内享受专门的优秀人才津贴。 </w:t>
      </w:r>
    </w:p>
    <w:p>
      <w:pPr>
        <w:spacing w:line="360" w:lineRule="exact"/>
        <w:ind w:firstLine="450"/>
        <w:rPr>
          <w:rStyle w:val="6"/>
          <w:rFonts w:asciiTheme="minorEastAsia" w:hAnsiTheme="minorEastAsia" w:eastAsiaTheme="minorEastAsia"/>
          <w:color w:val="000000"/>
          <w:sz w:val="24"/>
          <w:szCs w:val="24"/>
        </w:rPr>
      </w:pPr>
      <w:r>
        <w:rPr>
          <w:rStyle w:val="6"/>
          <w:rFonts w:hint="eastAsia" w:asciiTheme="minorEastAsia" w:hAnsiTheme="minorEastAsia" w:eastAsiaTheme="minorEastAsia"/>
          <w:color w:val="000000"/>
          <w:sz w:val="24"/>
          <w:szCs w:val="24"/>
        </w:rPr>
        <w:t xml:space="preserve">（四）住房：提供三年免租人才周转住房一套（或引进后三年内提供房租补贴）。 </w:t>
      </w:r>
    </w:p>
    <w:p>
      <w:pPr>
        <w:spacing w:line="360" w:lineRule="exact"/>
        <w:ind w:firstLine="450"/>
        <w:rPr>
          <w:rStyle w:val="6"/>
          <w:rFonts w:asciiTheme="minorEastAsia" w:hAnsiTheme="minorEastAsia" w:eastAsiaTheme="minorEastAsia"/>
          <w:color w:val="000000"/>
          <w:sz w:val="24"/>
          <w:szCs w:val="24"/>
        </w:rPr>
      </w:pPr>
      <w:r>
        <w:rPr>
          <w:rStyle w:val="6"/>
          <w:rFonts w:hint="eastAsia" w:asciiTheme="minorEastAsia" w:hAnsiTheme="minorEastAsia" w:eastAsiaTheme="minorEastAsia"/>
          <w:color w:val="000000"/>
          <w:sz w:val="24"/>
          <w:szCs w:val="24"/>
        </w:rPr>
        <w:t>（五）职务职称：聘任相应学术职称；具有较强的组织管理协调能力的，可视实际情况按照相关程序和要求，聘任相关学术管理职务。</w:t>
      </w:r>
    </w:p>
    <w:p>
      <w:pPr>
        <w:spacing w:line="360" w:lineRule="exact"/>
        <w:ind w:firstLine="450"/>
        <w:rPr>
          <w:rStyle w:val="6"/>
          <w:rFonts w:asciiTheme="minorEastAsia" w:hAnsiTheme="minorEastAsia" w:eastAsiaTheme="minorEastAsia"/>
          <w:b/>
          <w:color w:val="000000"/>
          <w:sz w:val="24"/>
          <w:szCs w:val="24"/>
        </w:rPr>
      </w:pPr>
      <w:r>
        <w:rPr>
          <w:rStyle w:val="6"/>
          <w:rFonts w:hint="eastAsia" w:asciiTheme="minorEastAsia" w:hAnsiTheme="minorEastAsia" w:eastAsiaTheme="minorEastAsia"/>
          <w:b/>
          <w:color w:val="000000"/>
          <w:sz w:val="24"/>
          <w:szCs w:val="24"/>
        </w:rPr>
        <w:t>七、</w:t>
      </w:r>
      <w:r>
        <w:rPr>
          <w:rStyle w:val="6"/>
          <w:rFonts w:asciiTheme="minorEastAsia" w:hAnsiTheme="minorEastAsia" w:eastAsiaTheme="minorEastAsia"/>
          <w:b/>
          <w:color w:val="000000"/>
          <w:sz w:val="24"/>
          <w:szCs w:val="24"/>
        </w:rPr>
        <w:t>联系方式</w:t>
      </w:r>
    </w:p>
    <w:p>
      <w:pPr>
        <w:widowControl/>
        <w:spacing w:line="340" w:lineRule="exact"/>
        <w:ind w:firstLine="600" w:firstLineChars="250"/>
        <w:jc w:val="left"/>
        <w:rPr>
          <w:rStyle w:val="8"/>
          <w:rFonts w:cs="宋体" w:asciiTheme="minorEastAsia" w:hAnsiTheme="minorEastAsia" w:eastAsiaTheme="minorEastAsia"/>
          <w:color w:val="auto"/>
          <w:sz w:val="24"/>
          <w:szCs w:val="21"/>
        </w:rPr>
      </w:pPr>
      <w:r>
        <w:rPr>
          <w:rStyle w:val="8"/>
          <w:rFonts w:cs="宋体" w:asciiTheme="minorEastAsia" w:hAnsiTheme="minorEastAsia" w:eastAsiaTheme="minorEastAsia"/>
          <w:color w:val="auto"/>
          <w:sz w:val="24"/>
          <w:szCs w:val="21"/>
        </w:rPr>
        <w:t>中国科学院成都文献情报中心</w:t>
      </w:r>
      <w:r>
        <w:rPr>
          <w:rStyle w:val="8"/>
          <w:rFonts w:hint="eastAsia" w:cs="宋体" w:asciiTheme="minorEastAsia" w:hAnsiTheme="minorEastAsia" w:eastAsiaTheme="minorEastAsia"/>
          <w:color w:val="auto"/>
          <w:sz w:val="24"/>
          <w:szCs w:val="21"/>
        </w:rPr>
        <w:t>综合处</w:t>
      </w:r>
    </w:p>
    <w:p>
      <w:pPr>
        <w:widowControl/>
        <w:spacing w:line="340" w:lineRule="exact"/>
        <w:ind w:firstLine="600" w:firstLineChars="250"/>
        <w:jc w:val="left"/>
        <w:rPr>
          <w:rStyle w:val="8"/>
          <w:rFonts w:cs="宋体" w:asciiTheme="minorEastAsia" w:hAnsiTheme="minorEastAsia" w:eastAsiaTheme="minorEastAsia"/>
          <w:color w:val="auto"/>
          <w:sz w:val="24"/>
          <w:szCs w:val="21"/>
        </w:rPr>
      </w:pPr>
      <w:r>
        <w:rPr>
          <w:rStyle w:val="8"/>
          <w:rFonts w:hint="eastAsia" w:cs="宋体" w:asciiTheme="minorEastAsia" w:hAnsiTheme="minorEastAsia" w:eastAsiaTheme="minorEastAsia"/>
          <w:color w:val="auto"/>
          <w:sz w:val="24"/>
          <w:szCs w:val="21"/>
        </w:rPr>
        <w:t>地址：四川省成都市天府新区群贤南街289号</w:t>
      </w:r>
    </w:p>
    <w:p>
      <w:pPr>
        <w:widowControl/>
        <w:spacing w:line="360" w:lineRule="exact"/>
        <w:ind w:firstLine="480" w:firstLineChars="200"/>
        <w:jc w:val="left"/>
        <w:rPr>
          <w:rStyle w:val="8"/>
          <w:rFonts w:cs="宋体" w:asciiTheme="minorEastAsia" w:hAnsiTheme="minorEastAsia" w:eastAsiaTheme="minorEastAsia"/>
          <w:color w:val="000000"/>
          <w:sz w:val="24"/>
          <w:szCs w:val="24"/>
        </w:rPr>
      </w:pPr>
      <w:r>
        <w:rPr>
          <w:rStyle w:val="8"/>
          <w:rFonts w:cs="宋体" w:asciiTheme="minorEastAsia" w:hAnsiTheme="minorEastAsia" w:eastAsiaTheme="minorEastAsia"/>
          <w:color w:val="000000"/>
          <w:sz w:val="24"/>
          <w:szCs w:val="24"/>
        </w:rPr>
        <w:t>邮</w:t>
      </w:r>
      <w:r>
        <w:rPr>
          <w:rStyle w:val="8"/>
          <w:rFonts w:hint="eastAsia" w:cs="宋体" w:asciiTheme="minorEastAsia" w:hAnsiTheme="minorEastAsia" w:eastAsiaTheme="minorEastAsia"/>
          <w:color w:val="000000"/>
          <w:sz w:val="24"/>
          <w:szCs w:val="24"/>
        </w:rPr>
        <w:t xml:space="preserve">  </w:t>
      </w:r>
      <w:r>
        <w:rPr>
          <w:rStyle w:val="8"/>
          <w:rFonts w:cs="宋体" w:asciiTheme="minorEastAsia" w:hAnsiTheme="minorEastAsia" w:eastAsiaTheme="minorEastAsia"/>
          <w:color w:val="000000"/>
          <w:sz w:val="24"/>
          <w:szCs w:val="24"/>
        </w:rPr>
        <w:t xml:space="preserve">编：610041 </w:t>
      </w:r>
    </w:p>
    <w:p>
      <w:pPr>
        <w:widowControl/>
        <w:spacing w:line="360" w:lineRule="exact"/>
        <w:ind w:firstLine="480" w:firstLineChars="200"/>
        <w:jc w:val="left"/>
        <w:rPr>
          <w:rStyle w:val="8"/>
          <w:rFonts w:cs="宋体" w:asciiTheme="minorEastAsia" w:hAnsiTheme="minorEastAsia" w:eastAsiaTheme="minorEastAsia"/>
          <w:color w:val="000000"/>
          <w:sz w:val="24"/>
          <w:szCs w:val="24"/>
        </w:rPr>
      </w:pPr>
      <w:r>
        <w:rPr>
          <w:rStyle w:val="8"/>
          <w:rFonts w:cs="宋体" w:asciiTheme="minorEastAsia" w:hAnsiTheme="minorEastAsia" w:eastAsiaTheme="minorEastAsia"/>
          <w:color w:val="000000"/>
          <w:sz w:val="24"/>
          <w:szCs w:val="24"/>
        </w:rPr>
        <w:t>电</w:t>
      </w:r>
      <w:r>
        <w:rPr>
          <w:rStyle w:val="8"/>
          <w:rFonts w:hint="eastAsia" w:cs="宋体" w:asciiTheme="minorEastAsia" w:hAnsiTheme="minorEastAsia" w:eastAsiaTheme="minorEastAsia"/>
          <w:color w:val="000000"/>
          <w:sz w:val="24"/>
          <w:szCs w:val="24"/>
        </w:rPr>
        <w:t xml:space="preserve"> </w:t>
      </w:r>
      <w:r>
        <w:rPr>
          <w:rStyle w:val="8"/>
          <w:rFonts w:cs="宋体" w:asciiTheme="minorEastAsia" w:hAnsiTheme="minorEastAsia" w:eastAsiaTheme="minorEastAsia"/>
          <w:color w:val="000000"/>
          <w:sz w:val="24"/>
          <w:szCs w:val="24"/>
        </w:rPr>
        <w:t xml:space="preserve"> 话：028-85224282 </w:t>
      </w:r>
    </w:p>
    <w:p>
      <w:pPr>
        <w:widowControl/>
        <w:spacing w:line="360" w:lineRule="exact"/>
        <w:ind w:firstLine="480" w:firstLineChars="200"/>
        <w:jc w:val="left"/>
        <w:rPr>
          <w:rStyle w:val="8"/>
          <w:rFonts w:cs="宋体" w:asciiTheme="minorEastAsia" w:hAnsiTheme="minorEastAsia" w:eastAsiaTheme="minorEastAsia"/>
          <w:color w:val="000000"/>
          <w:sz w:val="24"/>
          <w:szCs w:val="24"/>
        </w:rPr>
      </w:pPr>
      <w:r>
        <w:rPr>
          <w:rStyle w:val="8"/>
          <w:rFonts w:cs="宋体" w:asciiTheme="minorEastAsia" w:hAnsiTheme="minorEastAsia" w:eastAsiaTheme="minorEastAsia"/>
          <w:color w:val="000000"/>
          <w:sz w:val="24"/>
          <w:szCs w:val="24"/>
        </w:rPr>
        <w:t>联系人：</w:t>
      </w:r>
      <w:r>
        <w:rPr>
          <w:rStyle w:val="8"/>
          <w:rFonts w:hint="eastAsia" w:cs="宋体" w:asciiTheme="minorEastAsia" w:hAnsiTheme="minorEastAsia" w:eastAsiaTheme="minorEastAsia"/>
          <w:color w:val="000000"/>
          <w:sz w:val="24"/>
          <w:szCs w:val="24"/>
        </w:rPr>
        <w:t>熊老师、</w:t>
      </w:r>
      <w:r>
        <w:rPr>
          <w:rStyle w:val="8"/>
          <w:rFonts w:hint="eastAsia" w:cs="宋体" w:asciiTheme="minorEastAsia" w:hAnsiTheme="minorEastAsia" w:eastAsiaTheme="minorEastAsia"/>
          <w:b/>
          <w:color w:val="000000" w:themeColor="text1"/>
          <w:sz w:val="24"/>
          <w:szCs w:val="24"/>
          <w14:textFill>
            <w14:solidFill>
              <w14:schemeClr w14:val="tx1"/>
            </w14:solidFill>
          </w14:textFill>
        </w:rPr>
        <w:t>韩老师</w:t>
      </w:r>
    </w:p>
    <w:p>
      <w:pPr>
        <w:widowControl/>
        <w:spacing w:line="360" w:lineRule="exact"/>
        <w:ind w:firstLine="480" w:firstLineChars="200"/>
        <w:jc w:val="left"/>
        <w:rPr>
          <w:rStyle w:val="8"/>
          <w:rFonts w:cs="宋体" w:asciiTheme="minorEastAsia" w:hAnsiTheme="minorEastAsia" w:eastAsiaTheme="minorEastAsia"/>
          <w:color w:val="000000"/>
          <w:sz w:val="24"/>
          <w:szCs w:val="24"/>
        </w:rPr>
      </w:pPr>
      <w:r>
        <w:rPr>
          <w:rStyle w:val="8"/>
          <w:rFonts w:cs="宋体" w:asciiTheme="minorEastAsia" w:hAnsiTheme="minorEastAsia" w:eastAsiaTheme="minorEastAsia"/>
          <w:color w:val="000000"/>
          <w:sz w:val="24"/>
          <w:szCs w:val="24"/>
        </w:rPr>
        <w:t>电子邮件：</w:t>
      </w:r>
      <w:r>
        <w:rPr>
          <w:rFonts w:hint="default" w:ascii="Times New Roman" w:hAnsi="Times New Roman" w:cs="Times New Roman"/>
          <w:b/>
          <w:bCs/>
          <w:color w:val="000000" w:themeColor="text1"/>
          <w:sz w:val="24"/>
          <w:szCs w:val="24"/>
          <w:u w:val="none"/>
          <w14:textFill>
            <w14:solidFill>
              <w14:schemeClr w14:val="tx1"/>
            </w14:solidFill>
          </w14:textFill>
        </w:rPr>
        <w:fldChar w:fldCharType="begin"/>
      </w:r>
      <w:r>
        <w:rPr>
          <w:rFonts w:hint="default" w:ascii="Times New Roman" w:hAnsi="Times New Roman" w:cs="Times New Roman"/>
          <w:b/>
          <w:bCs/>
          <w:color w:val="000000" w:themeColor="text1"/>
          <w:sz w:val="24"/>
          <w:szCs w:val="24"/>
          <w:u w:val="none"/>
          <w14:textFill>
            <w14:solidFill>
              <w14:schemeClr w14:val="tx1"/>
            </w14:solidFill>
          </w14:textFill>
        </w:rPr>
        <w:instrText xml:space="preserve"> HYPERLINK "mailto:renshi@clas.ac.cn" </w:instrText>
      </w:r>
      <w:r>
        <w:rPr>
          <w:rFonts w:hint="default" w:ascii="Times New Roman" w:hAnsi="Times New Roman" w:cs="Times New Roman"/>
          <w:b/>
          <w:bCs/>
          <w:color w:val="000000" w:themeColor="text1"/>
          <w:sz w:val="24"/>
          <w:szCs w:val="24"/>
          <w:u w:val="none"/>
          <w14:textFill>
            <w14:solidFill>
              <w14:schemeClr w14:val="tx1"/>
            </w14:solidFill>
          </w14:textFill>
        </w:rPr>
        <w:fldChar w:fldCharType="separate"/>
      </w:r>
      <w:r>
        <w:rPr>
          <w:rStyle w:val="4"/>
          <w:rFonts w:hint="default" w:ascii="Times New Roman" w:hAnsi="Times New Roman" w:cs="Times New Roman" w:eastAsiaTheme="minorEastAsia"/>
          <w:b/>
          <w:bCs/>
          <w:color w:val="000000" w:themeColor="text1"/>
          <w:sz w:val="24"/>
          <w:szCs w:val="24"/>
          <w:u w:val="none"/>
          <w14:textFill>
            <w14:solidFill>
              <w14:schemeClr w14:val="tx1"/>
            </w14:solidFill>
          </w14:textFill>
        </w:rPr>
        <w:t>renshi@clas.ac.cn</w:t>
      </w:r>
      <w:r>
        <w:rPr>
          <w:rStyle w:val="4"/>
          <w:rFonts w:hint="default" w:ascii="Times New Roman" w:hAnsi="Times New Roman" w:cs="Times New Roman" w:eastAsiaTheme="minorEastAsia"/>
          <w:b/>
          <w:bCs/>
          <w:color w:val="000000" w:themeColor="text1"/>
          <w:sz w:val="24"/>
          <w:szCs w:val="24"/>
          <w:u w:val="none"/>
          <w14:textFill>
            <w14:solidFill>
              <w14:schemeClr w14:val="tx1"/>
            </w14:solidFill>
          </w14:textFill>
        </w:rPr>
        <w:fldChar w:fldCharType="end"/>
      </w:r>
      <w:r>
        <w:rPr>
          <w:rFonts w:hint="default" w:ascii="Times New Roman" w:hAnsi="Times New Roman" w:cs="Times New Roman"/>
          <w:b/>
          <w:bCs/>
          <w:color w:val="000000" w:themeColor="text1"/>
          <w:sz w:val="24"/>
          <w:szCs w:val="24"/>
          <w:u w:val="none"/>
          <w:lang w:val="en-US" w:eastAsia="zh-CN"/>
          <w14:textFill>
            <w14:solidFill>
              <w14:schemeClr w14:val="tx1"/>
            </w14:solidFill>
          </w14:textFill>
        </w:rPr>
        <w:t>,</w:t>
      </w:r>
      <w:r>
        <w:rPr>
          <w:rFonts w:hint="default" w:ascii="Times New Roman" w:hAnsi="Times New Roman" w:cs="Times New Roman"/>
          <w:b/>
          <w:bCs/>
          <w:color w:val="000000" w:themeColor="text1"/>
          <w:sz w:val="24"/>
          <w:szCs w:val="24"/>
          <w:u w:val="none"/>
          <w14:textFill>
            <w14:solidFill>
              <w14:schemeClr w14:val="tx1"/>
            </w14:solidFill>
          </w14:textFill>
        </w:rPr>
        <w:fldChar w:fldCharType="begin"/>
      </w:r>
      <w:r>
        <w:rPr>
          <w:rFonts w:hint="default" w:ascii="Times New Roman" w:hAnsi="Times New Roman" w:cs="Times New Roman"/>
          <w:b/>
          <w:bCs/>
          <w:color w:val="000000" w:themeColor="text1"/>
          <w:sz w:val="24"/>
          <w:szCs w:val="24"/>
          <w:u w:val="none"/>
          <w14:textFill>
            <w14:solidFill>
              <w14:schemeClr w14:val="tx1"/>
            </w14:solidFill>
          </w14:textFill>
        </w:rPr>
        <w:instrText xml:space="preserve"> HYPERLINK "mailto:gehuicu@126.com" </w:instrText>
      </w:r>
      <w:r>
        <w:rPr>
          <w:rFonts w:hint="default" w:ascii="Times New Roman" w:hAnsi="Times New Roman" w:cs="Times New Roman"/>
          <w:b/>
          <w:bCs/>
          <w:color w:val="000000" w:themeColor="text1"/>
          <w:sz w:val="24"/>
          <w:szCs w:val="24"/>
          <w:u w:val="none"/>
          <w14:textFill>
            <w14:solidFill>
              <w14:schemeClr w14:val="tx1"/>
            </w14:solidFill>
          </w14:textFill>
        </w:rPr>
        <w:fldChar w:fldCharType="separate"/>
      </w:r>
      <w:r>
        <w:rPr>
          <w:rFonts w:hint="default" w:ascii="Times New Roman" w:hAnsi="Times New Roman" w:cs="Times New Roman"/>
          <w:b/>
          <w:bCs/>
          <w:color w:val="000000" w:themeColor="text1"/>
          <w:sz w:val="24"/>
          <w:szCs w:val="24"/>
          <w:u w:val="none"/>
          <w14:textFill>
            <w14:solidFill>
              <w14:schemeClr w14:val="tx1"/>
            </w14:solidFill>
          </w14:textFill>
        </w:rPr>
        <w:t>gehuicu@126.com</w:t>
      </w:r>
      <w:r>
        <w:rPr>
          <w:rFonts w:hint="default" w:ascii="Times New Roman" w:hAnsi="Times New Roman" w:cs="Times New Roman"/>
          <w:b/>
          <w:bCs/>
          <w:color w:val="000000" w:themeColor="text1"/>
          <w:sz w:val="24"/>
          <w:szCs w:val="24"/>
          <w:u w:val="none"/>
          <w14:textFill>
            <w14:solidFill>
              <w14:schemeClr w14:val="tx1"/>
            </w14:solidFill>
          </w14:textFill>
        </w:rPr>
        <w:fldChar w:fldCharType="end"/>
      </w:r>
    </w:p>
    <w:p>
      <w:pPr>
        <w:widowControl/>
        <w:spacing w:line="360" w:lineRule="exact"/>
        <w:ind w:firstLine="480" w:firstLineChars="200"/>
        <w:jc w:val="left"/>
        <w:rPr>
          <w:rStyle w:val="8"/>
          <w:rFonts w:cs="宋体" w:asciiTheme="minorEastAsia" w:hAnsiTheme="minorEastAsia" w:eastAsiaTheme="minorEastAsia"/>
          <w:color w:val="000000"/>
          <w:sz w:val="24"/>
          <w:szCs w:val="24"/>
        </w:rPr>
      </w:pPr>
      <w:r>
        <w:rPr>
          <w:rStyle w:val="8"/>
          <w:rFonts w:hint="eastAsia" w:cs="宋体" w:asciiTheme="minorEastAsia" w:hAnsiTheme="minorEastAsia" w:eastAsiaTheme="minorEastAsia"/>
          <w:color w:val="000000"/>
          <w:sz w:val="24"/>
          <w:szCs w:val="24"/>
        </w:rPr>
        <w:t>单位主页：http://www.clas.ac.cn</w:t>
      </w:r>
    </w:p>
    <w:p>
      <w:pPr>
        <w:spacing w:before="156" w:beforeLines="50" w:line="360" w:lineRule="exact"/>
        <w:rPr>
          <w:rStyle w:val="6"/>
          <w:rFonts w:asciiTheme="minorEastAsia" w:hAnsiTheme="minorEastAsia" w:eastAsiaTheme="minorEastAsia"/>
          <w:color w:val="000000"/>
          <w:sz w:val="24"/>
          <w:szCs w:val="24"/>
        </w:rPr>
      </w:pPr>
      <w:r>
        <w:rPr>
          <w:rStyle w:val="6"/>
          <w:rFonts w:hint="eastAsia" w:asciiTheme="minorEastAsia" w:hAnsiTheme="minorEastAsia" w:eastAsiaTheme="minorEastAsia"/>
          <w:b/>
          <w:color w:val="000000"/>
          <w:sz w:val="24"/>
          <w:szCs w:val="24"/>
        </w:rPr>
        <w:t>八、报名截止时间：</w:t>
      </w:r>
      <w:r>
        <w:rPr>
          <w:rStyle w:val="6"/>
          <w:rFonts w:hint="eastAsia" w:asciiTheme="minorEastAsia" w:hAnsiTheme="minorEastAsia" w:eastAsiaTheme="minorEastAsia"/>
          <w:color w:val="000000"/>
          <w:sz w:val="24"/>
          <w:szCs w:val="24"/>
        </w:rPr>
        <w:t>直至招聘到相关岗位人员为止。</w:t>
      </w:r>
    </w:p>
    <w:p>
      <w:pPr>
        <w:spacing w:before="156" w:beforeLines="50" w:line="360" w:lineRule="exact"/>
        <w:rPr>
          <w:rStyle w:val="6"/>
          <w:rFonts w:hint="eastAsia" w:asciiTheme="minorEastAsia" w:hAnsiTheme="minorEastAsia" w:eastAsiaTheme="minorEastAsia"/>
          <w:color w:val="000000"/>
          <w:sz w:val="24"/>
        </w:rPr>
      </w:pPr>
    </w:p>
    <w:p>
      <w:pPr>
        <w:spacing w:line="420" w:lineRule="exact"/>
        <w:jc w:val="center"/>
        <w:rPr>
          <w:rStyle w:val="5"/>
          <w:rFonts w:asciiTheme="minorEastAsia" w:hAnsiTheme="minorEastAsia" w:eastAsiaTheme="minorEastAsia"/>
          <w:bCs/>
          <w:color w:val="auto"/>
          <w:sz w:val="36"/>
          <w:szCs w:val="36"/>
        </w:rPr>
      </w:pPr>
      <w:r>
        <w:rPr>
          <w:rStyle w:val="5"/>
          <w:rFonts w:asciiTheme="minorEastAsia" w:hAnsiTheme="minorEastAsia" w:eastAsiaTheme="minorEastAsia"/>
          <w:bCs/>
          <w:color w:val="auto"/>
          <w:sz w:val="36"/>
          <w:szCs w:val="36"/>
        </w:rPr>
        <w:t>中国科学院</w:t>
      </w:r>
      <w:r>
        <w:rPr>
          <w:rStyle w:val="5"/>
          <w:rFonts w:hint="eastAsia" w:asciiTheme="minorEastAsia" w:hAnsiTheme="minorEastAsia" w:eastAsiaTheme="minorEastAsia"/>
          <w:bCs/>
          <w:color w:val="auto"/>
          <w:sz w:val="36"/>
          <w:szCs w:val="36"/>
        </w:rPr>
        <w:t>成都文献情报中心</w:t>
      </w:r>
    </w:p>
    <w:p>
      <w:pPr>
        <w:spacing w:line="420" w:lineRule="exact"/>
        <w:jc w:val="center"/>
        <w:rPr>
          <w:rStyle w:val="5"/>
          <w:rFonts w:asciiTheme="minorEastAsia" w:hAnsiTheme="minorEastAsia" w:eastAsiaTheme="minorEastAsia"/>
          <w:bCs/>
          <w:color w:val="auto"/>
          <w:sz w:val="36"/>
          <w:szCs w:val="36"/>
        </w:rPr>
      </w:pPr>
      <w:r>
        <w:rPr>
          <w:rStyle w:val="5"/>
          <w:rFonts w:hint="eastAsia" w:asciiTheme="minorEastAsia" w:hAnsiTheme="minorEastAsia" w:eastAsiaTheme="minorEastAsia"/>
          <w:bCs/>
          <w:color w:val="auto"/>
          <w:sz w:val="36"/>
          <w:szCs w:val="36"/>
        </w:rPr>
        <w:t>20</w:t>
      </w:r>
      <w:r>
        <w:rPr>
          <w:rStyle w:val="5"/>
          <w:rFonts w:asciiTheme="minorEastAsia" w:hAnsiTheme="minorEastAsia" w:eastAsiaTheme="minorEastAsia"/>
          <w:bCs/>
          <w:color w:val="auto"/>
          <w:sz w:val="36"/>
          <w:szCs w:val="36"/>
        </w:rPr>
        <w:t>2</w:t>
      </w:r>
      <w:r>
        <w:rPr>
          <w:rStyle w:val="5"/>
          <w:rFonts w:hint="eastAsia" w:asciiTheme="minorEastAsia" w:hAnsiTheme="minorEastAsia" w:eastAsiaTheme="minorEastAsia"/>
          <w:bCs/>
          <w:color w:val="auto"/>
          <w:sz w:val="36"/>
          <w:szCs w:val="36"/>
        </w:rPr>
        <w:t>2年项目聘用人员招聘启事</w:t>
      </w:r>
    </w:p>
    <w:p>
      <w:pPr>
        <w:spacing w:line="420" w:lineRule="exact"/>
        <w:jc w:val="center"/>
        <w:rPr>
          <w:rStyle w:val="5"/>
          <w:rFonts w:asciiTheme="minorEastAsia" w:hAnsiTheme="minorEastAsia" w:eastAsiaTheme="minorEastAsia"/>
          <w:bCs/>
          <w:color w:val="auto"/>
          <w:sz w:val="28"/>
          <w:szCs w:val="28"/>
        </w:rPr>
      </w:pPr>
    </w:p>
    <w:p>
      <w:pPr>
        <w:spacing w:line="340" w:lineRule="exact"/>
        <w:ind w:firstLine="450"/>
        <w:rPr>
          <w:rStyle w:val="6"/>
          <w:rFonts w:hint="eastAsia" w:asciiTheme="minorEastAsia" w:hAnsiTheme="minorEastAsia" w:eastAsiaTheme="minorEastAsia"/>
          <w:color w:val="000000" w:themeColor="text1"/>
          <w:sz w:val="24"/>
          <w14:textFill>
            <w14:solidFill>
              <w14:schemeClr w14:val="tx1"/>
            </w14:solidFill>
          </w14:textFill>
        </w:rPr>
      </w:pPr>
      <w:r>
        <w:rPr>
          <w:rStyle w:val="6"/>
          <w:rFonts w:hint="eastAsia" w:asciiTheme="minorEastAsia" w:hAnsiTheme="minorEastAsia" w:eastAsiaTheme="minorEastAsia"/>
          <w:color w:val="000000" w:themeColor="text1"/>
          <w:sz w:val="24"/>
          <w14:textFill>
            <w14:solidFill>
              <w14:schemeClr w14:val="tx1"/>
            </w14:solidFill>
          </w14:textFill>
        </w:rPr>
        <w:t>中国科学院成都文献情报中心成立于1958年，是中国科学院设在西南地区的研究型图书馆，是中国科学院文献情报体系的重要组成部分，是我国重要的知识服务与情报研究机构，是国家高水平科技智库建设的重要支撑和国家科技信息保障的重要力量。业务职能：重点开展面向决策一线、面向科研一线、面向创新一线的情报咨询和知识服务，高质量支撑国家和中科院的科技决策，高水平保障院属研究所和区域重要创新主体的知识与情报需求。中心是中国科学院大学设置在西南地区的图书馆学、情报学博士与硕士培养点。</w:t>
      </w:r>
    </w:p>
    <w:p>
      <w:pPr>
        <w:spacing w:line="340" w:lineRule="exact"/>
        <w:ind w:firstLine="450"/>
        <w:rPr>
          <w:rStyle w:val="6"/>
          <w:rFonts w:asciiTheme="minorEastAsia" w:hAnsiTheme="minorEastAsia" w:eastAsiaTheme="minorEastAsia"/>
          <w:color w:val="auto"/>
          <w:sz w:val="24"/>
        </w:rPr>
      </w:pPr>
      <w:r>
        <w:rPr>
          <w:rStyle w:val="6"/>
          <w:rFonts w:hint="eastAsia" w:asciiTheme="minorEastAsia" w:hAnsiTheme="minorEastAsia" w:eastAsiaTheme="minorEastAsia"/>
          <w:color w:val="000000" w:themeColor="text1"/>
          <w:sz w:val="24"/>
          <w14:textFill>
            <w14:solidFill>
              <w14:schemeClr w14:val="tx1"/>
            </w14:solidFill>
          </w14:textFill>
        </w:rPr>
        <w:t>中心拥有国家科技图书文献中心（NSTL）成都镜像站、中国科技网成都分中心、中科院科学数据中心成都分中心、中国科学院成都科技查新咨询中心、国家知识产权分析评议示范机构、全国专利信息服务网点、世界知识产权组织技术与创新支持中心（TISC）、四川省现代产业与创新发展研究智库、四川省科技成果查新咨询服务分中心等多个业务协作平台。</w:t>
      </w:r>
    </w:p>
    <w:p>
      <w:pPr>
        <w:spacing w:line="340" w:lineRule="exact"/>
        <w:ind w:firstLine="450"/>
        <w:rPr>
          <w:rStyle w:val="6"/>
          <w:rFonts w:asciiTheme="minorEastAsia" w:hAnsiTheme="minorEastAsia" w:eastAsiaTheme="minorEastAsia"/>
          <w:color w:val="auto"/>
          <w:sz w:val="24"/>
        </w:rPr>
      </w:pPr>
      <w:r>
        <w:rPr>
          <w:rStyle w:val="6"/>
          <w:rFonts w:hint="eastAsia" w:asciiTheme="minorEastAsia" w:hAnsiTheme="minorEastAsia" w:eastAsiaTheme="minorEastAsia"/>
          <w:color w:val="auto"/>
          <w:sz w:val="24"/>
        </w:rPr>
        <w:t>根据本单位事业发展需要</w:t>
      </w:r>
      <w:r>
        <w:rPr>
          <w:rStyle w:val="6"/>
          <w:rFonts w:asciiTheme="minorEastAsia" w:hAnsiTheme="minorEastAsia" w:eastAsiaTheme="minorEastAsia"/>
          <w:color w:val="auto"/>
          <w:sz w:val="24"/>
        </w:rPr>
        <w:t>，现面向社会公开招聘</w:t>
      </w:r>
      <w:r>
        <w:rPr>
          <w:rStyle w:val="6"/>
          <w:rFonts w:hint="eastAsia" w:asciiTheme="minorEastAsia" w:hAnsiTheme="minorEastAsia" w:eastAsiaTheme="minorEastAsia"/>
          <w:color w:val="auto"/>
          <w:sz w:val="24"/>
        </w:rPr>
        <w:t>编制外项目聘用岗位人员：</w:t>
      </w:r>
    </w:p>
    <w:p>
      <w:pPr>
        <w:spacing w:line="340" w:lineRule="exact"/>
        <w:ind w:firstLine="450"/>
        <w:rPr>
          <w:rStyle w:val="6"/>
          <w:rFonts w:asciiTheme="minorEastAsia" w:hAnsiTheme="minorEastAsia" w:eastAsiaTheme="minorEastAsia"/>
          <w:b/>
          <w:color w:val="auto"/>
          <w:sz w:val="24"/>
        </w:rPr>
      </w:pPr>
    </w:p>
    <w:p>
      <w:pPr>
        <w:spacing w:line="340" w:lineRule="exact"/>
        <w:ind w:firstLine="450"/>
        <w:rPr>
          <w:rStyle w:val="6"/>
          <w:rFonts w:asciiTheme="minorEastAsia" w:hAnsiTheme="minorEastAsia" w:eastAsiaTheme="minorEastAsia"/>
          <w:b/>
          <w:color w:val="auto"/>
          <w:sz w:val="24"/>
        </w:rPr>
      </w:pPr>
      <w:r>
        <w:rPr>
          <w:rStyle w:val="6"/>
          <w:rFonts w:hint="eastAsia" w:asciiTheme="minorEastAsia" w:hAnsiTheme="minorEastAsia" w:eastAsiaTheme="minorEastAsia"/>
          <w:b/>
          <w:color w:val="auto"/>
          <w:sz w:val="24"/>
        </w:rPr>
        <w:t>一、招聘岗位</w:t>
      </w:r>
    </w:p>
    <w:p>
      <w:pPr>
        <w:spacing w:line="340" w:lineRule="exact"/>
        <w:ind w:firstLine="468" w:firstLineChars="195"/>
        <w:jc w:val="left"/>
        <w:rPr>
          <w:rFonts w:asciiTheme="minorEastAsia" w:hAnsiTheme="minorEastAsia" w:eastAsiaTheme="minorEastAsia"/>
          <w:sz w:val="24"/>
          <w:szCs w:val="22"/>
        </w:rPr>
      </w:pPr>
      <w:r>
        <w:rPr>
          <w:rFonts w:hint="eastAsia" w:asciiTheme="minorEastAsia" w:hAnsiTheme="minorEastAsia" w:eastAsiaTheme="minorEastAsia"/>
          <w:sz w:val="24"/>
          <w:szCs w:val="22"/>
        </w:rPr>
        <w:t>（一）情报咨询</w:t>
      </w:r>
      <w:r>
        <w:rPr>
          <w:rFonts w:asciiTheme="minorEastAsia" w:hAnsiTheme="minorEastAsia" w:eastAsiaTheme="minorEastAsia"/>
          <w:sz w:val="24"/>
          <w:szCs w:val="22"/>
        </w:rPr>
        <w:t>与研究</w:t>
      </w:r>
      <w:r>
        <w:rPr>
          <w:rFonts w:hint="eastAsia" w:asciiTheme="minorEastAsia" w:hAnsiTheme="minorEastAsia" w:eastAsiaTheme="minorEastAsia"/>
          <w:sz w:val="24"/>
          <w:szCs w:val="22"/>
        </w:rPr>
        <w:t>（2人）</w:t>
      </w:r>
    </w:p>
    <w:p>
      <w:pPr>
        <w:spacing w:line="340" w:lineRule="exact"/>
        <w:ind w:firstLine="468" w:firstLineChars="195"/>
        <w:jc w:val="left"/>
        <w:rPr>
          <w:rFonts w:asciiTheme="minorEastAsia" w:hAnsiTheme="minorEastAsia" w:eastAsiaTheme="minorEastAsia"/>
          <w:sz w:val="24"/>
          <w:szCs w:val="22"/>
        </w:rPr>
      </w:pPr>
      <w:r>
        <w:rPr>
          <w:rFonts w:hint="eastAsia" w:asciiTheme="minorEastAsia" w:hAnsiTheme="minorEastAsia" w:eastAsiaTheme="minorEastAsia"/>
          <w:sz w:val="24"/>
          <w:szCs w:val="22"/>
        </w:rPr>
        <w:t xml:space="preserve">（二）知识产权情报研究 （1人）         </w:t>
      </w:r>
    </w:p>
    <w:p>
      <w:pPr>
        <w:spacing w:line="340" w:lineRule="exact"/>
        <w:ind w:firstLine="468" w:firstLineChars="195"/>
        <w:jc w:val="left"/>
        <w:rPr>
          <w:rFonts w:asciiTheme="minorEastAsia" w:hAnsiTheme="minorEastAsia" w:eastAsiaTheme="minorEastAsia"/>
          <w:sz w:val="24"/>
          <w:szCs w:val="22"/>
        </w:rPr>
      </w:pPr>
      <w:r>
        <w:rPr>
          <w:rFonts w:hint="eastAsia" w:asciiTheme="minorEastAsia" w:hAnsiTheme="minorEastAsia" w:eastAsiaTheme="minorEastAsia"/>
          <w:sz w:val="24"/>
          <w:szCs w:val="22"/>
        </w:rPr>
        <w:t xml:space="preserve">（三）科技查新与第三方评估（4人）     </w:t>
      </w:r>
    </w:p>
    <w:p>
      <w:pPr>
        <w:spacing w:line="340" w:lineRule="exact"/>
        <w:ind w:firstLine="468" w:firstLineChars="195"/>
        <w:jc w:val="left"/>
        <w:rPr>
          <w:rFonts w:asciiTheme="minorEastAsia" w:hAnsiTheme="minorEastAsia" w:eastAsiaTheme="minorEastAsia"/>
          <w:color w:val="FF0000"/>
          <w:sz w:val="24"/>
          <w:szCs w:val="22"/>
        </w:rPr>
      </w:pPr>
      <w:r>
        <w:rPr>
          <w:rFonts w:hint="eastAsia" w:asciiTheme="minorEastAsia" w:hAnsiTheme="minorEastAsia" w:eastAsiaTheme="minorEastAsia"/>
          <w:sz w:val="24"/>
          <w:szCs w:val="22"/>
        </w:rPr>
        <w:t xml:space="preserve">（四）数据加工与数据分析（1人） </w:t>
      </w:r>
      <w:r>
        <w:rPr>
          <w:rFonts w:hint="eastAsia" w:asciiTheme="minorEastAsia" w:hAnsiTheme="minorEastAsia" w:eastAsiaTheme="minorEastAsia"/>
          <w:color w:val="FF0000"/>
          <w:sz w:val="24"/>
          <w:szCs w:val="22"/>
        </w:rPr>
        <w:t xml:space="preserve">      </w:t>
      </w:r>
    </w:p>
    <w:p>
      <w:pPr>
        <w:spacing w:line="340" w:lineRule="exact"/>
        <w:ind w:firstLine="470" w:firstLineChars="195"/>
        <w:jc w:val="left"/>
        <w:rPr>
          <w:rFonts w:asciiTheme="minorEastAsia" w:hAnsiTheme="minorEastAsia" w:eastAsiaTheme="minorEastAsia"/>
          <w:b/>
          <w:sz w:val="24"/>
        </w:rPr>
      </w:pPr>
    </w:p>
    <w:p>
      <w:pPr>
        <w:spacing w:line="340" w:lineRule="exact"/>
        <w:ind w:firstLine="470" w:firstLineChars="195"/>
        <w:jc w:val="left"/>
        <w:rPr>
          <w:rFonts w:asciiTheme="minorEastAsia" w:hAnsiTheme="minorEastAsia" w:eastAsiaTheme="minorEastAsia"/>
          <w:sz w:val="24"/>
        </w:rPr>
      </w:pPr>
      <w:r>
        <w:rPr>
          <w:rFonts w:hint="eastAsia" w:asciiTheme="minorEastAsia" w:hAnsiTheme="minorEastAsia" w:eastAsiaTheme="minorEastAsia"/>
          <w:b/>
          <w:sz w:val="24"/>
        </w:rPr>
        <w:t>二、岗位信息</w:t>
      </w:r>
    </w:p>
    <w:p>
      <w:pPr>
        <w:spacing w:before="156" w:beforeLines="50" w:line="340" w:lineRule="exact"/>
        <w:ind w:firstLine="422" w:firstLineChars="175"/>
        <w:jc w:val="left"/>
        <w:rPr>
          <w:rFonts w:hint="eastAsia" w:asciiTheme="minorEastAsia" w:hAnsiTheme="minorEastAsia" w:eastAsiaTheme="minorEastAsia"/>
          <w:b/>
          <w:sz w:val="24"/>
          <w:szCs w:val="22"/>
        </w:rPr>
      </w:pPr>
      <w:r>
        <w:rPr>
          <w:rFonts w:hint="eastAsia" w:asciiTheme="minorEastAsia" w:hAnsiTheme="minorEastAsia" w:eastAsiaTheme="minorEastAsia"/>
          <w:b/>
          <w:sz w:val="24"/>
        </w:rPr>
        <w:t>1.</w:t>
      </w:r>
      <w:r>
        <w:rPr>
          <w:rFonts w:hint="eastAsia" w:asciiTheme="minorEastAsia" w:hAnsiTheme="minorEastAsia" w:eastAsiaTheme="minorEastAsia"/>
          <w:b/>
          <w:sz w:val="24"/>
          <w:szCs w:val="22"/>
        </w:rPr>
        <w:t xml:space="preserve"> 情报咨询</w:t>
      </w:r>
      <w:r>
        <w:rPr>
          <w:rFonts w:asciiTheme="minorEastAsia" w:hAnsiTheme="minorEastAsia" w:eastAsiaTheme="minorEastAsia"/>
          <w:b/>
          <w:sz w:val="24"/>
          <w:szCs w:val="22"/>
        </w:rPr>
        <w:t>与研究岗位</w:t>
      </w:r>
    </w:p>
    <w:p>
      <w:pPr>
        <w:spacing w:before="156" w:beforeLines="50" w:line="340" w:lineRule="exact"/>
        <w:ind w:firstLine="420" w:firstLineChars="175"/>
        <w:jc w:val="left"/>
        <w:rPr>
          <w:rFonts w:hint="eastAsia" w:asciiTheme="minorEastAsia" w:hAnsiTheme="minorEastAsia" w:eastAsiaTheme="minorEastAsia"/>
          <w:sz w:val="24"/>
        </w:rPr>
      </w:pPr>
      <w:r>
        <w:rPr>
          <w:rFonts w:hint="eastAsia" w:asciiTheme="minorEastAsia" w:hAnsiTheme="minorEastAsia" w:eastAsiaTheme="minorEastAsia"/>
          <w:sz w:val="24"/>
        </w:rPr>
        <w:t>岗位职责：跟踪相关学科和技术领域发展态势，结合研究所需求开展相关领域学科和技术领域前沿分析、学科布局、能力培训等学科情报研究与咨询工作；参与国家、中科院、研究所等相关项目，负责相关领域的相关热点发现、信息挖掘分析，撰写情报报告；参与相关领域学科情报论文研究、专著撰写等工作。</w:t>
      </w:r>
    </w:p>
    <w:p>
      <w:pPr>
        <w:spacing w:before="156" w:beforeLines="50" w:line="340" w:lineRule="exact"/>
        <w:ind w:firstLine="420" w:firstLineChars="175"/>
        <w:jc w:val="left"/>
        <w:rPr>
          <w:rFonts w:hint="eastAsia" w:asciiTheme="minorEastAsia" w:hAnsiTheme="minorEastAsia" w:eastAsiaTheme="minorEastAsia"/>
          <w:sz w:val="24"/>
        </w:rPr>
      </w:pPr>
      <w:r>
        <w:rPr>
          <w:rFonts w:hint="eastAsia" w:asciiTheme="minorEastAsia" w:hAnsiTheme="minorEastAsia" w:eastAsiaTheme="minorEastAsia"/>
          <w:sz w:val="24"/>
        </w:rPr>
        <w:t>任职条件：具有理工学科、管理科学或技术经济学相关专业背景。熟悉文献检索与分析，了解情报产品与服务；具有良好的文字和口头表达能力、数据分析能力、外语听说读写能力、人际沟通和团队合作能力。具有相关学科领域研究经历，有良好的研究成果产出。具有硕士研究生及以上学历或应届研究生毕业将取得硕士学位。</w:t>
      </w:r>
    </w:p>
    <w:p>
      <w:pPr>
        <w:spacing w:before="156" w:beforeLines="50" w:line="340" w:lineRule="exact"/>
        <w:ind w:firstLine="422" w:firstLineChars="175"/>
        <w:jc w:val="left"/>
        <w:rPr>
          <w:rFonts w:hint="eastAsia" w:asciiTheme="minorEastAsia" w:hAnsiTheme="minorEastAsia" w:eastAsiaTheme="minorEastAsia"/>
          <w:b/>
          <w:sz w:val="24"/>
        </w:rPr>
      </w:pPr>
      <w:r>
        <w:rPr>
          <w:rFonts w:hint="eastAsia" w:asciiTheme="minorEastAsia" w:hAnsiTheme="minorEastAsia" w:eastAsiaTheme="minorEastAsia"/>
          <w:b/>
          <w:sz w:val="24"/>
        </w:rPr>
        <w:t>2.</w:t>
      </w:r>
      <w:r>
        <w:rPr>
          <w:rFonts w:hint="eastAsia"/>
          <w:b/>
        </w:rPr>
        <w:t xml:space="preserve"> </w:t>
      </w:r>
      <w:r>
        <w:rPr>
          <w:rFonts w:hint="eastAsia" w:asciiTheme="minorEastAsia" w:hAnsiTheme="minorEastAsia" w:eastAsiaTheme="minorEastAsia"/>
          <w:b/>
          <w:sz w:val="24"/>
        </w:rPr>
        <w:t>知识产权情报研究</w:t>
      </w:r>
    </w:p>
    <w:p>
      <w:pPr>
        <w:spacing w:before="156" w:beforeLines="50" w:line="340" w:lineRule="exact"/>
        <w:ind w:firstLine="420" w:firstLineChars="175"/>
        <w:jc w:val="left"/>
        <w:rPr>
          <w:rFonts w:asciiTheme="minorEastAsia" w:hAnsiTheme="minorEastAsia" w:eastAsiaTheme="minorEastAsia"/>
          <w:sz w:val="24"/>
        </w:rPr>
      </w:pPr>
      <w:r>
        <w:rPr>
          <w:rFonts w:hint="eastAsia" w:asciiTheme="minorEastAsia" w:hAnsiTheme="minorEastAsia" w:eastAsiaTheme="minorEastAsia"/>
          <w:sz w:val="24"/>
        </w:rPr>
        <w:t>岗位职责：在知识产权信息分析领域开展研究与应用工作， 参与知识产权（专利）信息分析、情报研究、信息跟踪监测任务；参与其它科技战略情报研究和决策咨询任务。</w:t>
      </w:r>
    </w:p>
    <w:p>
      <w:pPr>
        <w:spacing w:before="156" w:beforeLines="50" w:line="340" w:lineRule="exact"/>
        <w:ind w:firstLine="420" w:firstLineChars="175"/>
        <w:jc w:val="left"/>
        <w:rPr>
          <w:rFonts w:hint="eastAsia" w:asciiTheme="minorEastAsia" w:hAnsiTheme="minorEastAsia" w:eastAsiaTheme="minorEastAsia"/>
          <w:sz w:val="24"/>
        </w:rPr>
      </w:pPr>
      <w:r>
        <w:rPr>
          <w:rFonts w:hint="eastAsia" w:asciiTheme="minorEastAsia" w:hAnsiTheme="minorEastAsia" w:eastAsiaTheme="minorEastAsia"/>
          <w:sz w:val="24"/>
        </w:rPr>
        <w:t>任职条件：具有理工学科背景。熟悉知识产权（专利）信息资源、分析方法和工具应用；具有良好的数据分析能力、外语听说读写能力、文字和口头表达能力、人际沟通和团队合作能力。具有相关学科领域研究经历，有良好的研究成果产出；具有专利审查、专利代理相关从业经历者优先。具有硕士研究生及以上学历或应届研究生毕业将取得硕士学位。</w:t>
      </w:r>
    </w:p>
    <w:p>
      <w:pPr>
        <w:spacing w:before="156" w:beforeLines="50" w:line="340" w:lineRule="exact"/>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3. 科技查新与第三方评估</w:t>
      </w:r>
    </w:p>
    <w:p>
      <w:pPr>
        <w:spacing w:before="156" w:beforeLines="50" w:line="340" w:lineRule="exact"/>
        <w:ind w:firstLine="420" w:firstLineChars="175"/>
        <w:jc w:val="left"/>
        <w:rPr>
          <w:rFonts w:hint="eastAsia" w:asciiTheme="minorEastAsia" w:hAnsiTheme="minorEastAsia" w:eastAsiaTheme="minorEastAsia"/>
          <w:sz w:val="24"/>
        </w:rPr>
      </w:pPr>
      <w:r>
        <w:rPr>
          <w:rFonts w:hint="eastAsia" w:asciiTheme="minorEastAsia" w:hAnsiTheme="minorEastAsia" w:eastAsiaTheme="minorEastAsia"/>
          <w:sz w:val="24"/>
        </w:rPr>
        <w:t>岗位职责：在信息咨询、信息服务领域（方向）开展研究与应用工作，承担科技查新、收引检索、专题报告等咨询服务任务；参与服务领域、业务领域拓展任务，承担服务单位的联系、交流、合作工作；协助用户需求的调研分析、用户服务反馈的调研分析及服务发展趋势的调研分析。</w:t>
      </w:r>
    </w:p>
    <w:p>
      <w:pPr>
        <w:spacing w:before="156" w:beforeLines="50" w:line="340" w:lineRule="exact"/>
        <w:ind w:firstLine="420" w:firstLineChars="175"/>
        <w:jc w:val="left"/>
        <w:rPr>
          <w:rFonts w:hint="eastAsia" w:asciiTheme="minorEastAsia" w:hAnsiTheme="minorEastAsia" w:eastAsiaTheme="minorEastAsia"/>
          <w:sz w:val="24"/>
        </w:rPr>
      </w:pPr>
      <w:r>
        <w:rPr>
          <w:rFonts w:hint="eastAsia" w:asciiTheme="minorEastAsia" w:hAnsiTheme="minorEastAsia" w:eastAsiaTheme="minorEastAsia"/>
          <w:sz w:val="24"/>
        </w:rPr>
        <w:t>任职条件：具有理工学科背景。熟悉文献检索与分析，了解科学研究与创新工作流程；具有良好的数据分析能力、外语读写能力、文字和口头表达能力、人际沟通和团队合作能力。具有硕士研究生及以上学历或应届研究生毕业将取得硕士学位。</w:t>
      </w:r>
    </w:p>
    <w:p>
      <w:pPr>
        <w:spacing w:before="156" w:beforeLines="50" w:line="340" w:lineRule="exact"/>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4. 数据加工与数据分析</w:t>
      </w:r>
    </w:p>
    <w:p>
      <w:pPr>
        <w:spacing w:before="156" w:beforeLines="50" w:line="340" w:lineRule="exact"/>
        <w:ind w:firstLine="420" w:firstLineChars="175"/>
        <w:jc w:val="left"/>
        <w:rPr>
          <w:rFonts w:hint="eastAsia" w:asciiTheme="minorEastAsia" w:hAnsiTheme="minorEastAsia" w:eastAsiaTheme="minorEastAsia"/>
          <w:sz w:val="24"/>
        </w:rPr>
      </w:pPr>
      <w:r>
        <w:rPr>
          <w:rFonts w:hint="eastAsia" w:asciiTheme="minorEastAsia" w:hAnsiTheme="minorEastAsia" w:eastAsiaTheme="minorEastAsia"/>
          <w:sz w:val="24"/>
        </w:rPr>
        <w:t>岗位职责：承担生物科技及相关领域数据资源建设、数据产品研发、数据加工生产、数据分析等工作；开展生物科技领域情报分析方法研究及相关技术、工具和平台研发等。</w:t>
      </w:r>
    </w:p>
    <w:p>
      <w:pPr>
        <w:spacing w:before="156" w:beforeLines="50" w:line="340" w:lineRule="exact"/>
        <w:ind w:firstLine="420" w:firstLineChars="175"/>
        <w:jc w:val="left"/>
        <w:rPr>
          <w:rFonts w:asciiTheme="minorEastAsia" w:hAnsiTheme="minorEastAsia" w:eastAsiaTheme="minorEastAsia"/>
          <w:sz w:val="24"/>
        </w:rPr>
      </w:pPr>
      <w:r>
        <w:rPr>
          <w:rFonts w:hint="eastAsia" w:asciiTheme="minorEastAsia" w:hAnsiTheme="minorEastAsia" w:eastAsiaTheme="minorEastAsia"/>
          <w:sz w:val="24"/>
        </w:rPr>
        <w:t>任职条件：具有情报学、统计学、数学、计算机科学等相关专业背景。能够熟练运用一种以上编程工具，熟悉情报学领域信息数据分析工具与平台。具有良好的数据分析能力、文字和口头表达能力、外语读写能力、人际沟通和团队合作能力。</w:t>
      </w:r>
    </w:p>
    <w:p>
      <w:pPr>
        <w:spacing w:before="156" w:beforeLines="50" w:line="340" w:lineRule="exact"/>
        <w:ind w:firstLine="422" w:firstLineChars="175"/>
        <w:jc w:val="left"/>
        <w:rPr>
          <w:rStyle w:val="6"/>
          <w:rFonts w:asciiTheme="minorEastAsia" w:hAnsiTheme="minorEastAsia" w:eastAsiaTheme="minorEastAsia"/>
          <w:b/>
          <w:color w:val="auto"/>
          <w:sz w:val="24"/>
        </w:rPr>
      </w:pPr>
      <w:r>
        <w:rPr>
          <w:rFonts w:hint="eastAsia" w:asciiTheme="minorEastAsia" w:hAnsiTheme="minorEastAsia" w:eastAsiaTheme="minorEastAsia"/>
          <w:b/>
          <w:sz w:val="24"/>
        </w:rPr>
        <w:t>三、</w:t>
      </w:r>
      <w:r>
        <w:rPr>
          <w:rStyle w:val="6"/>
          <w:rFonts w:asciiTheme="minorEastAsia" w:hAnsiTheme="minorEastAsia" w:eastAsiaTheme="minorEastAsia"/>
          <w:b/>
          <w:color w:val="auto"/>
          <w:sz w:val="24"/>
        </w:rPr>
        <w:t>报名和材料提交</w:t>
      </w:r>
    </w:p>
    <w:p>
      <w:pPr>
        <w:spacing w:line="340" w:lineRule="exact"/>
        <w:ind w:firstLine="480" w:firstLineChars="200"/>
        <w:rPr>
          <w:rStyle w:val="8"/>
          <w:rFonts w:cs="宋体" w:asciiTheme="minorEastAsia" w:hAnsiTheme="minorEastAsia" w:eastAsiaTheme="minorEastAsia"/>
          <w:color w:val="auto"/>
          <w:kern w:val="0"/>
          <w:sz w:val="24"/>
          <w:szCs w:val="21"/>
        </w:rPr>
      </w:pPr>
      <w:r>
        <w:rPr>
          <w:rStyle w:val="8"/>
          <w:rFonts w:hint="eastAsia" w:cs="宋体" w:asciiTheme="minorEastAsia" w:hAnsiTheme="minorEastAsia" w:eastAsiaTheme="minorEastAsia"/>
          <w:color w:val="auto"/>
          <w:kern w:val="0"/>
          <w:sz w:val="24"/>
          <w:szCs w:val="21"/>
        </w:rPr>
        <w:t>应</w:t>
      </w:r>
      <w:r>
        <w:rPr>
          <w:rStyle w:val="8"/>
          <w:rFonts w:cs="宋体" w:asciiTheme="minorEastAsia" w:hAnsiTheme="minorEastAsia" w:eastAsiaTheme="minorEastAsia"/>
          <w:color w:val="auto"/>
          <w:kern w:val="0"/>
          <w:sz w:val="24"/>
          <w:szCs w:val="21"/>
        </w:rPr>
        <w:t>聘人员</w:t>
      </w:r>
      <w:r>
        <w:rPr>
          <w:rStyle w:val="8"/>
          <w:rFonts w:hint="eastAsia" w:cs="宋体" w:asciiTheme="minorEastAsia" w:hAnsiTheme="minorEastAsia" w:eastAsiaTheme="minorEastAsia"/>
          <w:color w:val="auto"/>
          <w:kern w:val="0"/>
          <w:sz w:val="24"/>
          <w:szCs w:val="21"/>
        </w:rPr>
        <w:t>请务必于中科院成都文献情报中心官网（</w:t>
      </w:r>
      <w:r>
        <w:rPr>
          <w:rStyle w:val="8"/>
          <w:rFonts w:cs="宋体" w:asciiTheme="minorEastAsia" w:hAnsiTheme="minorEastAsia" w:eastAsiaTheme="minorEastAsia"/>
          <w:color w:val="auto"/>
          <w:kern w:val="0"/>
          <w:sz w:val="24"/>
          <w:szCs w:val="21"/>
        </w:rPr>
        <w:t>http://www.clas.ac.cn</w:t>
      </w:r>
      <w:r>
        <w:rPr>
          <w:rStyle w:val="8"/>
          <w:rFonts w:hint="eastAsia" w:cs="宋体" w:asciiTheme="minorEastAsia" w:hAnsiTheme="minorEastAsia" w:eastAsiaTheme="minorEastAsia"/>
          <w:color w:val="auto"/>
          <w:kern w:val="0"/>
          <w:sz w:val="24"/>
          <w:szCs w:val="21"/>
        </w:rPr>
        <w:t>）下载并填写</w:t>
      </w:r>
      <w:r>
        <w:rPr>
          <w:rStyle w:val="8"/>
          <w:rFonts w:cs="宋体" w:asciiTheme="minorEastAsia" w:hAnsiTheme="minorEastAsia" w:eastAsiaTheme="minorEastAsia"/>
          <w:color w:val="auto"/>
          <w:kern w:val="0"/>
          <w:sz w:val="24"/>
          <w:szCs w:val="21"/>
        </w:rPr>
        <w:t>《</w:t>
      </w:r>
      <w:r>
        <w:rPr>
          <w:rStyle w:val="8"/>
          <w:rFonts w:hint="eastAsia" w:cs="宋体" w:asciiTheme="minorEastAsia" w:hAnsiTheme="minorEastAsia" w:eastAsiaTheme="minorEastAsia"/>
          <w:color w:val="auto"/>
          <w:kern w:val="0"/>
          <w:sz w:val="24"/>
          <w:szCs w:val="21"/>
        </w:rPr>
        <w:t>应聘登记表</w:t>
      </w:r>
      <w:r>
        <w:rPr>
          <w:rStyle w:val="8"/>
          <w:rFonts w:cs="宋体" w:asciiTheme="minorEastAsia" w:hAnsiTheme="minorEastAsia" w:eastAsiaTheme="minorEastAsia"/>
          <w:color w:val="auto"/>
          <w:kern w:val="0"/>
          <w:sz w:val="24"/>
          <w:szCs w:val="21"/>
        </w:rPr>
        <w:t>》</w:t>
      </w:r>
      <w:r>
        <w:rPr>
          <w:rStyle w:val="8"/>
          <w:rFonts w:hint="eastAsia" w:cs="宋体" w:asciiTheme="minorEastAsia" w:hAnsiTheme="minorEastAsia" w:eastAsiaTheme="minorEastAsia"/>
          <w:color w:val="auto"/>
          <w:kern w:val="0"/>
          <w:sz w:val="24"/>
          <w:szCs w:val="21"/>
        </w:rPr>
        <w:t>（WORD版），发送</w:t>
      </w:r>
      <w:r>
        <w:rPr>
          <w:rStyle w:val="8"/>
          <w:rFonts w:cs="宋体" w:asciiTheme="minorEastAsia" w:hAnsiTheme="minorEastAsia" w:eastAsiaTheme="minorEastAsia"/>
          <w:color w:val="auto"/>
          <w:kern w:val="0"/>
          <w:sz w:val="24"/>
          <w:szCs w:val="21"/>
        </w:rPr>
        <w:t>至</w:t>
      </w:r>
      <w:r>
        <w:rPr>
          <w:rStyle w:val="8"/>
          <w:rFonts w:hint="default" w:ascii="Times New Roman" w:hAnsi="Times New Roman" w:cs="Times New Roman" w:eastAsiaTheme="minorEastAsia"/>
          <w:b/>
          <w:bCs/>
          <w:color w:val="000000" w:themeColor="text1"/>
          <w:kern w:val="0"/>
          <w:sz w:val="24"/>
          <w:szCs w:val="21"/>
          <w14:textFill>
            <w14:solidFill>
              <w14:schemeClr w14:val="tx1"/>
            </w14:solidFill>
          </w14:textFill>
        </w:rPr>
        <w:t>renshi@clas.ac.cn</w:t>
      </w:r>
      <w:r>
        <w:rPr>
          <w:rFonts w:hint="default" w:ascii="Times New Roman" w:hAnsi="Times New Roman" w:cs="Times New Roman"/>
          <w:b/>
          <w:bCs/>
          <w:color w:val="000000" w:themeColor="text1"/>
          <w:sz w:val="24"/>
          <w:szCs w:val="24"/>
          <w:u w:val="none"/>
          <w:lang w:val="en-US" w:eastAsia="zh-CN"/>
          <w14:textFill>
            <w14:solidFill>
              <w14:schemeClr w14:val="tx1"/>
            </w14:solidFill>
          </w14:textFill>
        </w:rPr>
        <w:t>,</w:t>
      </w:r>
      <w:r>
        <w:rPr>
          <w:rFonts w:hint="default" w:ascii="Times New Roman" w:hAnsi="Times New Roman" w:cs="Times New Roman"/>
          <w:b/>
          <w:bCs/>
          <w:color w:val="000000" w:themeColor="text1"/>
          <w:sz w:val="24"/>
          <w:szCs w:val="24"/>
          <w:u w:val="none"/>
          <w14:textFill>
            <w14:solidFill>
              <w14:schemeClr w14:val="tx1"/>
            </w14:solidFill>
          </w14:textFill>
        </w:rPr>
        <w:fldChar w:fldCharType="begin"/>
      </w:r>
      <w:r>
        <w:rPr>
          <w:rFonts w:hint="default" w:ascii="Times New Roman" w:hAnsi="Times New Roman" w:cs="Times New Roman"/>
          <w:b/>
          <w:bCs/>
          <w:color w:val="000000" w:themeColor="text1"/>
          <w:sz w:val="24"/>
          <w:szCs w:val="24"/>
          <w:u w:val="none"/>
          <w14:textFill>
            <w14:solidFill>
              <w14:schemeClr w14:val="tx1"/>
            </w14:solidFill>
          </w14:textFill>
        </w:rPr>
        <w:instrText xml:space="preserve"> HYPERLINK "mailto:gehuicu@126.com" </w:instrText>
      </w:r>
      <w:r>
        <w:rPr>
          <w:rFonts w:hint="default" w:ascii="Times New Roman" w:hAnsi="Times New Roman" w:cs="Times New Roman"/>
          <w:b/>
          <w:bCs/>
          <w:color w:val="000000" w:themeColor="text1"/>
          <w:sz w:val="24"/>
          <w:szCs w:val="24"/>
          <w:u w:val="none"/>
          <w14:textFill>
            <w14:solidFill>
              <w14:schemeClr w14:val="tx1"/>
            </w14:solidFill>
          </w14:textFill>
        </w:rPr>
        <w:fldChar w:fldCharType="separate"/>
      </w:r>
      <w:r>
        <w:rPr>
          <w:rFonts w:hint="default" w:ascii="Times New Roman" w:hAnsi="Times New Roman" w:cs="Times New Roman"/>
          <w:b/>
          <w:bCs/>
          <w:color w:val="000000" w:themeColor="text1"/>
          <w:sz w:val="24"/>
          <w:szCs w:val="24"/>
          <w:u w:val="none"/>
          <w14:textFill>
            <w14:solidFill>
              <w14:schemeClr w14:val="tx1"/>
            </w14:solidFill>
          </w14:textFill>
        </w:rPr>
        <w:t>gehuicu@126.com</w:t>
      </w:r>
      <w:r>
        <w:rPr>
          <w:rFonts w:hint="default" w:ascii="Times New Roman" w:hAnsi="Times New Roman" w:cs="Times New Roman"/>
          <w:b/>
          <w:bCs/>
          <w:color w:val="000000" w:themeColor="text1"/>
          <w:sz w:val="24"/>
          <w:szCs w:val="24"/>
          <w:u w:val="none"/>
          <w14:textFill>
            <w14:solidFill>
              <w14:schemeClr w14:val="tx1"/>
            </w14:solidFill>
          </w14:textFill>
        </w:rPr>
        <w:fldChar w:fldCharType="end"/>
      </w:r>
      <w:r>
        <w:rPr>
          <w:rStyle w:val="8"/>
          <w:rFonts w:hint="eastAsia" w:cs="宋体" w:asciiTheme="minorEastAsia" w:hAnsiTheme="minorEastAsia" w:eastAsiaTheme="minorEastAsia"/>
          <w:color w:val="auto"/>
          <w:kern w:val="0"/>
          <w:sz w:val="24"/>
          <w:szCs w:val="21"/>
        </w:rPr>
        <w:t>同时</w:t>
      </w:r>
      <w:r>
        <w:rPr>
          <w:rStyle w:val="8"/>
          <w:rFonts w:cs="宋体" w:asciiTheme="minorEastAsia" w:hAnsiTheme="minorEastAsia" w:eastAsiaTheme="minorEastAsia"/>
          <w:color w:val="auto"/>
          <w:kern w:val="0"/>
          <w:sz w:val="24"/>
          <w:szCs w:val="21"/>
        </w:rPr>
        <w:t>提交以下相关材料：</w:t>
      </w:r>
    </w:p>
    <w:p>
      <w:pPr>
        <w:spacing w:line="340" w:lineRule="exact"/>
        <w:ind w:firstLine="480" w:firstLineChars="200"/>
        <w:rPr>
          <w:rStyle w:val="8"/>
          <w:rFonts w:asciiTheme="minorEastAsia" w:hAnsiTheme="minorEastAsia" w:eastAsiaTheme="minorEastAsia"/>
          <w:color w:val="auto"/>
          <w:sz w:val="24"/>
          <w:szCs w:val="21"/>
        </w:rPr>
      </w:pPr>
      <w:r>
        <w:rPr>
          <w:rStyle w:val="8"/>
          <w:rFonts w:hint="eastAsia" w:asciiTheme="minorEastAsia" w:hAnsiTheme="minorEastAsia" w:eastAsiaTheme="minorEastAsia"/>
          <w:color w:val="auto"/>
          <w:sz w:val="24"/>
          <w:szCs w:val="21"/>
        </w:rPr>
        <w:t>（一）相</w:t>
      </w:r>
      <w:r>
        <w:rPr>
          <w:rStyle w:val="8"/>
          <w:rFonts w:asciiTheme="minorEastAsia" w:hAnsiTheme="minorEastAsia" w:eastAsiaTheme="minorEastAsia"/>
          <w:color w:val="auto"/>
          <w:sz w:val="24"/>
          <w:szCs w:val="21"/>
        </w:rPr>
        <w:t>应的学历、学位证明</w:t>
      </w:r>
      <w:r>
        <w:rPr>
          <w:rStyle w:val="8"/>
          <w:rFonts w:hint="eastAsia" w:asciiTheme="minorEastAsia" w:hAnsiTheme="minorEastAsia" w:eastAsiaTheme="minorEastAsia"/>
          <w:color w:val="auto"/>
          <w:sz w:val="24"/>
          <w:szCs w:val="21"/>
        </w:rPr>
        <w:t>。</w:t>
      </w:r>
    </w:p>
    <w:p>
      <w:pPr>
        <w:spacing w:line="340" w:lineRule="exact"/>
        <w:ind w:firstLine="480" w:firstLineChars="200"/>
        <w:rPr>
          <w:rStyle w:val="8"/>
          <w:rFonts w:asciiTheme="minorEastAsia" w:hAnsiTheme="minorEastAsia" w:eastAsiaTheme="minorEastAsia"/>
          <w:color w:val="auto"/>
          <w:sz w:val="24"/>
          <w:szCs w:val="21"/>
        </w:rPr>
      </w:pPr>
      <w:r>
        <w:rPr>
          <w:rStyle w:val="8"/>
          <w:rFonts w:hint="eastAsia" w:asciiTheme="minorEastAsia" w:hAnsiTheme="minorEastAsia" w:eastAsiaTheme="minorEastAsia"/>
          <w:color w:val="auto"/>
          <w:sz w:val="24"/>
          <w:szCs w:val="21"/>
        </w:rPr>
        <w:t>（二）外语等级证明。</w:t>
      </w:r>
    </w:p>
    <w:p>
      <w:pPr>
        <w:spacing w:line="340" w:lineRule="exact"/>
        <w:ind w:firstLine="480" w:firstLineChars="200"/>
        <w:rPr>
          <w:rStyle w:val="8"/>
          <w:rFonts w:asciiTheme="minorEastAsia" w:hAnsiTheme="minorEastAsia" w:eastAsiaTheme="minorEastAsia"/>
          <w:color w:val="auto"/>
          <w:sz w:val="24"/>
          <w:szCs w:val="21"/>
        </w:rPr>
      </w:pPr>
      <w:r>
        <w:rPr>
          <w:rStyle w:val="8"/>
          <w:rFonts w:hint="eastAsia" w:asciiTheme="minorEastAsia" w:hAnsiTheme="minorEastAsia" w:eastAsiaTheme="minorEastAsia"/>
          <w:color w:val="auto"/>
          <w:sz w:val="24"/>
          <w:szCs w:val="21"/>
        </w:rPr>
        <w:t>（三）学术成果及</w:t>
      </w:r>
      <w:r>
        <w:rPr>
          <w:rStyle w:val="8"/>
          <w:rFonts w:asciiTheme="minorEastAsia" w:hAnsiTheme="minorEastAsia" w:eastAsiaTheme="minorEastAsia"/>
          <w:color w:val="auto"/>
          <w:sz w:val="24"/>
          <w:szCs w:val="21"/>
        </w:rPr>
        <w:t>获奖情况证明</w:t>
      </w:r>
      <w:r>
        <w:rPr>
          <w:rStyle w:val="8"/>
          <w:rFonts w:hint="eastAsia" w:asciiTheme="minorEastAsia" w:hAnsiTheme="minorEastAsia" w:eastAsiaTheme="minorEastAsia"/>
          <w:color w:val="auto"/>
          <w:sz w:val="24"/>
          <w:szCs w:val="21"/>
        </w:rPr>
        <w:t>。</w:t>
      </w:r>
    </w:p>
    <w:p>
      <w:pPr>
        <w:spacing w:line="340" w:lineRule="exact"/>
        <w:ind w:firstLine="480" w:firstLineChars="200"/>
        <w:rPr>
          <w:rStyle w:val="8"/>
          <w:rFonts w:asciiTheme="minorEastAsia" w:hAnsiTheme="minorEastAsia" w:eastAsiaTheme="minorEastAsia"/>
          <w:color w:val="auto"/>
          <w:sz w:val="24"/>
          <w:szCs w:val="21"/>
        </w:rPr>
      </w:pPr>
      <w:r>
        <w:rPr>
          <w:rStyle w:val="8"/>
          <w:rFonts w:hint="eastAsia" w:asciiTheme="minorEastAsia" w:hAnsiTheme="minorEastAsia" w:eastAsiaTheme="minorEastAsia"/>
          <w:color w:val="auto"/>
          <w:sz w:val="24"/>
          <w:szCs w:val="21"/>
        </w:rPr>
        <w:t>（四）其他需要提供的业务能力证明材料。</w:t>
      </w:r>
    </w:p>
    <w:p>
      <w:pPr>
        <w:spacing w:line="340" w:lineRule="exact"/>
        <w:ind w:firstLine="480" w:firstLineChars="200"/>
        <w:rPr>
          <w:rStyle w:val="8"/>
          <w:rFonts w:cs="宋体" w:asciiTheme="minorEastAsia" w:hAnsiTheme="minorEastAsia" w:eastAsiaTheme="minorEastAsia"/>
          <w:color w:val="auto"/>
          <w:kern w:val="0"/>
          <w:sz w:val="24"/>
          <w:szCs w:val="21"/>
        </w:rPr>
      </w:pPr>
      <w:r>
        <w:rPr>
          <w:rStyle w:val="8"/>
          <w:rFonts w:hint="eastAsia" w:cs="宋体" w:asciiTheme="minorEastAsia" w:hAnsiTheme="minorEastAsia" w:eastAsiaTheme="minorEastAsia"/>
          <w:color w:val="auto"/>
          <w:kern w:val="0"/>
          <w:sz w:val="24"/>
          <w:szCs w:val="21"/>
        </w:rPr>
        <w:t>以上材料（除登记表外）扫描成图像文件打包压缩作为附件同时发送（勿发超大邮件）。</w:t>
      </w:r>
    </w:p>
    <w:p>
      <w:pPr>
        <w:spacing w:line="340" w:lineRule="exact"/>
        <w:ind w:firstLine="480"/>
        <w:rPr>
          <w:rStyle w:val="8"/>
          <w:rFonts w:cs="宋体" w:asciiTheme="minorEastAsia" w:hAnsiTheme="minorEastAsia" w:eastAsiaTheme="minorEastAsia"/>
          <w:color w:val="auto"/>
          <w:kern w:val="0"/>
          <w:sz w:val="24"/>
          <w:szCs w:val="21"/>
        </w:rPr>
      </w:pPr>
      <w:r>
        <w:rPr>
          <w:rStyle w:val="8"/>
          <w:rFonts w:hint="eastAsia" w:cs="宋体" w:asciiTheme="minorEastAsia" w:hAnsiTheme="minorEastAsia" w:eastAsiaTheme="minorEastAsia"/>
          <w:color w:val="auto"/>
          <w:kern w:val="0"/>
          <w:sz w:val="24"/>
          <w:szCs w:val="21"/>
        </w:rPr>
        <w:t>注意：“邮件主题”和“附件压缩包”命名格式为“</w:t>
      </w:r>
      <w:r>
        <w:rPr>
          <w:rStyle w:val="8"/>
          <w:rFonts w:hint="eastAsia" w:cs="宋体" w:asciiTheme="minorEastAsia" w:hAnsiTheme="minorEastAsia" w:eastAsiaTheme="minorEastAsia"/>
          <w:b/>
          <w:bCs/>
          <w:color w:val="auto"/>
          <w:kern w:val="0"/>
          <w:sz w:val="24"/>
          <w:szCs w:val="21"/>
        </w:rPr>
        <w:t>竞聘岗位—姓名—最高学历学位—毕业学校—</w:t>
      </w:r>
      <w:r>
        <w:rPr>
          <w:rStyle w:val="8"/>
          <w:rFonts w:hint="eastAsia" w:cs="宋体" w:asciiTheme="minorEastAsia" w:hAnsiTheme="minorEastAsia" w:eastAsiaTheme="minorEastAsia"/>
          <w:b/>
          <w:bCs/>
          <w:color w:val="auto"/>
          <w:kern w:val="0"/>
          <w:sz w:val="24"/>
          <w:szCs w:val="21"/>
          <w:lang w:val="en-US" w:eastAsia="zh-CN"/>
        </w:rPr>
        <w:t>中国优秀人才网</w:t>
      </w:r>
      <w:r>
        <w:rPr>
          <w:rStyle w:val="8"/>
          <w:rFonts w:hint="eastAsia" w:cs="宋体" w:asciiTheme="minorEastAsia" w:hAnsiTheme="minorEastAsia" w:eastAsiaTheme="minorEastAsia"/>
          <w:color w:val="auto"/>
          <w:kern w:val="0"/>
          <w:sz w:val="24"/>
          <w:szCs w:val="21"/>
        </w:rPr>
        <w:t>”。</w:t>
      </w:r>
    </w:p>
    <w:p>
      <w:pPr>
        <w:tabs>
          <w:tab w:val="left" w:pos="927"/>
        </w:tabs>
        <w:autoSpaceDE w:val="0"/>
        <w:autoSpaceDN w:val="0"/>
        <w:adjustRightInd w:val="0"/>
        <w:snapToGrid w:val="0"/>
        <w:spacing w:line="340" w:lineRule="exact"/>
        <w:ind w:left="480"/>
        <w:jc w:val="left"/>
        <w:rPr>
          <w:rStyle w:val="6"/>
          <w:rFonts w:asciiTheme="minorEastAsia" w:hAnsiTheme="minorEastAsia" w:eastAsiaTheme="minorEastAsia"/>
          <w:b/>
          <w:color w:val="auto"/>
          <w:sz w:val="24"/>
          <w:szCs w:val="21"/>
        </w:rPr>
      </w:pPr>
      <w:r>
        <w:rPr>
          <w:rStyle w:val="6"/>
          <w:rFonts w:hint="eastAsia" w:asciiTheme="minorEastAsia" w:hAnsiTheme="minorEastAsia" w:eastAsiaTheme="minorEastAsia"/>
          <w:b/>
          <w:color w:val="auto"/>
          <w:sz w:val="24"/>
        </w:rPr>
        <w:t>四、应聘程序</w:t>
      </w:r>
    </w:p>
    <w:p>
      <w:pPr>
        <w:pStyle w:val="7"/>
        <w:numPr>
          <w:ilvl w:val="0"/>
          <w:numId w:val="2"/>
        </w:numPr>
        <w:tabs>
          <w:tab w:val="left" w:pos="927"/>
        </w:tabs>
        <w:autoSpaceDE w:val="0"/>
        <w:autoSpaceDN w:val="0"/>
        <w:adjustRightInd w:val="0"/>
        <w:snapToGrid w:val="0"/>
        <w:spacing w:line="340" w:lineRule="exact"/>
        <w:ind w:firstLineChars="0"/>
        <w:jc w:val="left"/>
        <w:rPr>
          <w:rStyle w:val="8"/>
          <w:rFonts w:asciiTheme="minorEastAsia" w:hAnsiTheme="minorEastAsia" w:eastAsiaTheme="minorEastAsia"/>
          <w:color w:val="auto"/>
          <w:sz w:val="24"/>
          <w:szCs w:val="21"/>
        </w:rPr>
      </w:pPr>
      <w:r>
        <w:rPr>
          <w:rStyle w:val="8"/>
          <w:rFonts w:hint="eastAsia" w:asciiTheme="minorEastAsia" w:hAnsiTheme="minorEastAsia" w:eastAsiaTheme="minorEastAsia"/>
          <w:color w:val="auto"/>
          <w:sz w:val="24"/>
          <w:szCs w:val="21"/>
        </w:rPr>
        <w:t>资格初审。</w:t>
      </w:r>
    </w:p>
    <w:p>
      <w:pPr>
        <w:pStyle w:val="7"/>
        <w:numPr>
          <w:ilvl w:val="0"/>
          <w:numId w:val="2"/>
        </w:numPr>
        <w:tabs>
          <w:tab w:val="left" w:pos="927"/>
        </w:tabs>
        <w:autoSpaceDE w:val="0"/>
        <w:autoSpaceDN w:val="0"/>
        <w:adjustRightInd w:val="0"/>
        <w:snapToGrid w:val="0"/>
        <w:spacing w:line="340" w:lineRule="exact"/>
        <w:ind w:firstLineChars="0"/>
        <w:jc w:val="left"/>
        <w:rPr>
          <w:rStyle w:val="8"/>
          <w:rFonts w:asciiTheme="minorEastAsia" w:hAnsiTheme="minorEastAsia" w:eastAsiaTheme="minorEastAsia"/>
          <w:color w:val="auto"/>
          <w:sz w:val="24"/>
          <w:szCs w:val="21"/>
        </w:rPr>
      </w:pPr>
      <w:r>
        <w:rPr>
          <w:rStyle w:val="8"/>
          <w:rFonts w:hint="eastAsia" w:asciiTheme="minorEastAsia" w:hAnsiTheme="minorEastAsia" w:eastAsiaTheme="minorEastAsia"/>
          <w:color w:val="auto"/>
          <w:sz w:val="24"/>
          <w:szCs w:val="21"/>
        </w:rPr>
        <w:t xml:space="preserve">初选面试。 </w:t>
      </w:r>
    </w:p>
    <w:p>
      <w:pPr>
        <w:pStyle w:val="7"/>
        <w:numPr>
          <w:ilvl w:val="0"/>
          <w:numId w:val="2"/>
        </w:numPr>
        <w:tabs>
          <w:tab w:val="left" w:pos="927"/>
        </w:tabs>
        <w:autoSpaceDE w:val="0"/>
        <w:autoSpaceDN w:val="0"/>
        <w:adjustRightInd w:val="0"/>
        <w:snapToGrid w:val="0"/>
        <w:spacing w:line="340" w:lineRule="exact"/>
        <w:ind w:firstLineChars="0"/>
        <w:jc w:val="left"/>
        <w:rPr>
          <w:rStyle w:val="8"/>
          <w:rFonts w:asciiTheme="minorEastAsia" w:hAnsiTheme="minorEastAsia" w:eastAsiaTheme="minorEastAsia"/>
          <w:color w:val="auto"/>
          <w:sz w:val="24"/>
          <w:szCs w:val="21"/>
        </w:rPr>
      </w:pPr>
      <w:r>
        <w:rPr>
          <w:rStyle w:val="8"/>
          <w:rFonts w:hint="eastAsia" w:asciiTheme="minorEastAsia" w:hAnsiTheme="minorEastAsia" w:eastAsiaTheme="minorEastAsia"/>
          <w:color w:val="auto"/>
          <w:sz w:val="24"/>
          <w:szCs w:val="21"/>
        </w:rPr>
        <w:t xml:space="preserve">实习，根据实际情况实习一周以上。 </w:t>
      </w:r>
    </w:p>
    <w:p>
      <w:pPr>
        <w:pStyle w:val="7"/>
        <w:numPr>
          <w:ilvl w:val="0"/>
          <w:numId w:val="2"/>
        </w:numPr>
        <w:tabs>
          <w:tab w:val="left" w:pos="927"/>
        </w:tabs>
        <w:autoSpaceDE w:val="0"/>
        <w:autoSpaceDN w:val="0"/>
        <w:adjustRightInd w:val="0"/>
        <w:snapToGrid w:val="0"/>
        <w:spacing w:line="340" w:lineRule="exact"/>
        <w:ind w:firstLineChars="0"/>
        <w:jc w:val="left"/>
        <w:rPr>
          <w:rStyle w:val="8"/>
          <w:rFonts w:asciiTheme="minorEastAsia" w:hAnsiTheme="minorEastAsia" w:eastAsiaTheme="minorEastAsia"/>
          <w:color w:val="auto"/>
          <w:sz w:val="24"/>
          <w:szCs w:val="21"/>
        </w:rPr>
      </w:pPr>
      <w:r>
        <w:rPr>
          <w:rStyle w:val="8"/>
          <w:rFonts w:hint="eastAsia" w:asciiTheme="minorEastAsia" w:hAnsiTheme="minorEastAsia" w:eastAsiaTheme="minorEastAsia"/>
          <w:color w:val="auto"/>
          <w:sz w:val="24"/>
          <w:szCs w:val="21"/>
        </w:rPr>
        <w:t>答辩评审、体检、政审。</w:t>
      </w:r>
    </w:p>
    <w:p>
      <w:pPr>
        <w:pStyle w:val="7"/>
        <w:numPr>
          <w:ilvl w:val="0"/>
          <w:numId w:val="2"/>
        </w:numPr>
        <w:tabs>
          <w:tab w:val="left" w:pos="927"/>
        </w:tabs>
        <w:autoSpaceDE w:val="0"/>
        <w:autoSpaceDN w:val="0"/>
        <w:adjustRightInd w:val="0"/>
        <w:snapToGrid w:val="0"/>
        <w:spacing w:line="340" w:lineRule="exact"/>
        <w:ind w:firstLineChars="0"/>
        <w:jc w:val="left"/>
        <w:rPr>
          <w:rStyle w:val="8"/>
          <w:rFonts w:asciiTheme="minorEastAsia" w:hAnsiTheme="minorEastAsia" w:eastAsiaTheme="minorEastAsia"/>
          <w:color w:val="auto"/>
          <w:sz w:val="24"/>
          <w:szCs w:val="21"/>
        </w:rPr>
      </w:pPr>
      <w:r>
        <w:rPr>
          <w:rStyle w:val="8"/>
          <w:rFonts w:hint="eastAsia" w:asciiTheme="minorEastAsia" w:hAnsiTheme="minorEastAsia" w:eastAsiaTheme="minorEastAsia"/>
          <w:color w:val="auto"/>
          <w:sz w:val="24"/>
          <w:szCs w:val="21"/>
        </w:rPr>
        <w:t>公示。</w:t>
      </w:r>
    </w:p>
    <w:p>
      <w:pPr>
        <w:pStyle w:val="7"/>
        <w:numPr>
          <w:ilvl w:val="0"/>
          <w:numId w:val="2"/>
        </w:numPr>
        <w:tabs>
          <w:tab w:val="left" w:pos="927"/>
        </w:tabs>
        <w:autoSpaceDE w:val="0"/>
        <w:autoSpaceDN w:val="0"/>
        <w:adjustRightInd w:val="0"/>
        <w:snapToGrid w:val="0"/>
        <w:spacing w:line="340" w:lineRule="exact"/>
        <w:ind w:firstLineChars="0"/>
        <w:jc w:val="left"/>
        <w:rPr>
          <w:rStyle w:val="8"/>
          <w:rFonts w:asciiTheme="minorEastAsia" w:hAnsiTheme="minorEastAsia" w:eastAsiaTheme="minorEastAsia"/>
          <w:color w:val="auto"/>
          <w:sz w:val="24"/>
          <w:szCs w:val="21"/>
        </w:rPr>
      </w:pPr>
      <w:r>
        <w:rPr>
          <w:rStyle w:val="8"/>
          <w:rFonts w:hint="eastAsia" w:asciiTheme="minorEastAsia" w:hAnsiTheme="minorEastAsia" w:eastAsiaTheme="minorEastAsia"/>
          <w:color w:val="auto"/>
          <w:sz w:val="24"/>
          <w:szCs w:val="21"/>
        </w:rPr>
        <w:t xml:space="preserve">签订合同。  </w:t>
      </w:r>
    </w:p>
    <w:p>
      <w:pPr>
        <w:spacing w:before="156" w:beforeLines="50" w:line="340" w:lineRule="exact"/>
        <w:ind w:left="480"/>
        <w:jc w:val="left"/>
        <w:rPr>
          <w:rStyle w:val="6"/>
          <w:rFonts w:asciiTheme="minorEastAsia" w:hAnsiTheme="minorEastAsia" w:eastAsiaTheme="minorEastAsia"/>
          <w:b/>
          <w:color w:val="auto"/>
          <w:sz w:val="24"/>
        </w:rPr>
      </w:pPr>
      <w:r>
        <w:rPr>
          <w:rStyle w:val="6"/>
          <w:rFonts w:hint="eastAsia" w:asciiTheme="minorEastAsia" w:hAnsiTheme="minorEastAsia" w:eastAsiaTheme="minorEastAsia"/>
          <w:b/>
          <w:color w:val="auto"/>
          <w:sz w:val="24"/>
        </w:rPr>
        <w:t>五、</w:t>
      </w:r>
      <w:r>
        <w:rPr>
          <w:rStyle w:val="6"/>
          <w:rFonts w:asciiTheme="minorEastAsia" w:hAnsiTheme="minorEastAsia" w:eastAsiaTheme="minorEastAsia"/>
          <w:b/>
          <w:color w:val="auto"/>
          <w:sz w:val="24"/>
        </w:rPr>
        <w:t>聘后管理</w:t>
      </w:r>
    </w:p>
    <w:p>
      <w:pPr>
        <w:spacing w:line="340" w:lineRule="exact"/>
        <w:ind w:left="2" w:firstLine="480" w:firstLineChars="200"/>
        <w:rPr>
          <w:rStyle w:val="8"/>
          <w:rFonts w:cs="宋体" w:asciiTheme="minorEastAsia" w:hAnsiTheme="minorEastAsia" w:eastAsiaTheme="minorEastAsia"/>
          <w:color w:val="auto"/>
          <w:kern w:val="0"/>
          <w:sz w:val="24"/>
          <w:szCs w:val="21"/>
        </w:rPr>
      </w:pPr>
      <w:r>
        <w:rPr>
          <w:rStyle w:val="8"/>
          <w:rFonts w:hint="eastAsia" w:cs="宋体" w:asciiTheme="minorEastAsia" w:hAnsiTheme="minorEastAsia" w:eastAsiaTheme="minorEastAsia"/>
          <w:color w:val="auto"/>
          <w:kern w:val="0"/>
          <w:sz w:val="24"/>
          <w:szCs w:val="21"/>
        </w:rPr>
        <w:t>实行编制外项目聘用管理，采用第三方劳务派遣方式。工资由基本工资和绩效工资两部分组成，基本工资参照国家事业单位工资政策执行，绩效工资按照单位的管理制度执行。职务职级晋升参照中科院相关规定执行。</w:t>
      </w:r>
    </w:p>
    <w:p>
      <w:pPr>
        <w:spacing w:before="156" w:beforeLines="50" w:line="340" w:lineRule="exact"/>
        <w:ind w:left="480"/>
        <w:jc w:val="left"/>
        <w:rPr>
          <w:rStyle w:val="6"/>
          <w:rFonts w:asciiTheme="minorEastAsia" w:hAnsiTheme="minorEastAsia" w:eastAsiaTheme="minorEastAsia"/>
          <w:b/>
          <w:color w:val="auto"/>
          <w:sz w:val="24"/>
        </w:rPr>
      </w:pPr>
      <w:r>
        <w:rPr>
          <w:rStyle w:val="6"/>
          <w:rFonts w:hint="eastAsia" w:asciiTheme="minorEastAsia" w:hAnsiTheme="minorEastAsia" w:eastAsiaTheme="minorEastAsia"/>
          <w:b/>
          <w:color w:val="auto"/>
          <w:sz w:val="24"/>
        </w:rPr>
        <w:t>六、</w:t>
      </w:r>
      <w:r>
        <w:rPr>
          <w:rStyle w:val="6"/>
          <w:rFonts w:asciiTheme="minorEastAsia" w:hAnsiTheme="minorEastAsia" w:eastAsiaTheme="minorEastAsia"/>
          <w:b/>
          <w:color w:val="auto"/>
          <w:sz w:val="24"/>
        </w:rPr>
        <w:t>联系方式</w:t>
      </w:r>
    </w:p>
    <w:p>
      <w:pPr>
        <w:widowControl/>
        <w:spacing w:line="340" w:lineRule="exact"/>
        <w:ind w:firstLine="600" w:firstLineChars="250"/>
        <w:jc w:val="left"/>
        <w:rPr>
          <w:rStyle w:val="8"/>
          <w:rFonts w:cs="宋体" w:asciiTheme="minorEastAsia" w:hAnsiTheme="minorEastAsia" w:eastAsiaTheme="minorEastAsia"/>
          <w:color w:val="auto"/>
          <w:sz w:val="24"/>
          <w:szCs w:val="21"/>
        </w:rPr>
      </w:pPr>
      <w:r>
        <w:rPr>
          <w:rStyle w:val="8"/>
          <w:rFonts w:cs="宋体" w:asciiTheme="minorEastAsia" w:hAnsiTheme="minorEastAsia" w:eastAsiaTheme="minorEastAsia"/>
          <w:color w:val="auto"/>
          <w:sz w:val="24"/>
          <w:szCs w:val="21"/>
        </w:rPr>
        <w:t>中国科学院成都文献情报中心</w:t>
      </w:r>
      <w:r>
        <w:rPr>
          <w:rStyle w:val="8"/>
          <w:rFonts w:hint="eastAsia" w:cs="宋体" w:asciiTheme="minorEastAsia" w:hAnsiTheme="minorEastAsia" w:eastAsiaTheme="minorEastAsia"/>
          <w:color w:val="auto"/>
          <w:sz w:val="24"/>
          <w:szCs w:val="21"/>
        </w:rPr>
        <w:t>综合处</w:t>
      </w:r>
    </w:p>
    <w:p>
      <w:pPr>
        <w:widowControl/>
        <w:spacing w:line="340" w:lineRule="exact"/>
        <w:ind w:firstLine="600" w:firstLineChars="250"/>
        <w:jc w:val="left"/>
        <w:rPr>
          <w:rStyle w:val="8"/>
          <w:rFonts w:cs="宋体" w:asciiTheme="minorEastAsia" w:hAnsiTheme="minorEastAsia" w:eastAsiaTheme="minorEastAsia"/>
          <w:color w:val="auto"/>
          <w:sz w:val="24"/>
          <w:szCs w:val="21"/>
        </w:rPr>
      </w:pPr>
      <w:r>
        <w:rPr>
          <w:rStyle w:val="8"/>
          <w:rFonts w:hint="eastAsia" w:cs="宋体" w:asciiTheme="minorEastAsia" w:hAnsiTheme="minorEastAsia" w:eastAsiaTheme="minorEastAsia"/>
          <w:color w:val="auto"/>
          <w:sz w:val="24"/>
          <w:szCs w:val="21"/>
        </w:rPr>
        <w:t>地址：四川省成都市天府新区群贤南街289号</w:t>
      </w:r>
    </w:p>
    <w:p>
      <w:pPr>
        <w:widowControl/>
        <w:spacing w:line="340" w:lineRule="exact"/>
        <w:ind w:firstLine="600" w:firstLineChars="250"/>
        <w:jc w:val="left"/>
        <w:rPr>
          <w:rStyle w:val="8"/>
          <w:rFonts w:cs="宋体" w:asciiTheme="minorEastAsia" w:hAnsiTheme="minorEastAsia" w:eastAsiaTheme="minorEastAsia"/>
          <w:color w:val="auto"/>
          <w:sz w:val="24"/>
          <w:szCs w:val="21"/>
        </w:rPr>
      </w:pPr>
      <w:r>
        <w:rPr>
          <w:rStyle w:val="8"/>
          <w:rFonts w:hint="eastAsia" w:cs="宋体" w:asciiTheme="minorEastAsia" w:hAnsiTheme="minorEastAsia" w:eastAsiaTheme="minorEastAsia"/>
          <w:color w:val="auto"/>
          <w:sz w:val="24"/>
          <w:szCs w:val="21"/>
        </w:rPr>
        <w:t>邮编：610299</w:t>
      </w:r>
    </w:p>
    <w:p>
      <w:pPr>
        <w:widowControl/>
        <w:spacing w:line="340" w:lineRule="exact"/>
        <w:ind w:firstLine="600" w:firstLineChars="250"/>
        <w:jc w:val="left"/>
        <w:rPr>
          <w:rStyle w:val="8"/>
          <w:rFonts w:cs="宋体" w:asciiTheme="minorEastAsia" w:hAnsiTheme="minorEastAsia" w:eastAsiaTheme="minorEastAsia"/>
          <w:color w:val="auto"/>
          <w:sz w:val="24"/>
          <w:szCs w:val="21"/>
        </w:rPr>
      </w:pPr>
      <w:r>
        <w:rPr>
          <w:rStyle w:val="8"/>
          <w:rFonts w:cs="宋体" w:asciiTheme="minorEastAsia" w:hAnsiTheme="minorEastAsia" w:eastAsiaTheme="minorEastAsia"/>
          <w:color w:val="auto"/>
          <w:sz w:val="24"/>
          <w:szCs w:val="21"/>
        </w:rPr>
        <w:t>电话：028-85224282</w:t>
      </w:r>
    </w:p>
    <w:p>
      <w:pPr>
        <w:widowControl/>
        <w:spacing w:line="340" w:lineRule="exact"/>
        <w:ind w:firstLine="600" w:firstLineChars="250"/>
        <w:jc w:val="left"/>
        <w:rPr>
          <w:rStyle w:val="8"/>
          <w:rFonts w:cs="宋体" w:asciiTheme="minorEastAsia" w:hAnsiTheme="minorEastAsia" w:eastAsiaTheme="minorEastAsia"/>
          <w:color w:val="auto"/>
          <w:sz w:val="24"/>
          <w:szCs w:val="21"/>
        </w:rPr>
      </w:pPr>
      <w:r>
        <w:rPr>
          <w:rStyle w:val="8"/>
          <w:rFonts w:cs="宋体" w:asciiTheme="minorEastAsia" w:hAnsiTheme="minorEastAsia" w:eastAsiaTheme="minorEastAsia"/>
          <w:color w:val="auto"/>
          <w:sz w:val="24"/>
          <w:szCs w:val="21"/>
        </w:rPr>
        <w:t>联系人：</w:t>
      </w:r>
      <w:r>
        <w:rPr>
          <w:rStyle w:val="8"/>
          <w:rFonts w:hint="eastAsia" w:cs="宋体" w:asciiTheme="minorEastAsia" w:hAnsiTheme="minorEastAsia" w:eastAsiaTheme="minorEastAsia"/>
          <w:color w:val="auto"/>
          <w:sz w:val="24"/>
          <w:szCs w:val="21"/>
        </w:rPr>
        <w:t>熊老师、韩老师</w:t>
      </w:r>
    </w:p>
    <w:p>
      <w:pPr>
        <w:widowControl/>
        <w:spacing w:line="340" w:lineRule="exact"/>
        <w:ind w:firstLine="600" w:firstLineChars="250"/>
        <w:jc w:val="left"/>
        <w:rPr>
          <w:rStyle w:val="8"/>
          <w:rFonts w:hint="eastAsia" w:cs="宋体" w:asciiTheme="minorEastAsia" w:hAnsiTheme="minorEastAsia" w:eastAsiaTheme="minorEastAsia"/>
          <w:color w:val="0000FF"/>
          <w:sz w:val="24"/>
          <w:szCs w:val="21"/>
          <w:u w:val="single"/>
          <w:lang w:val="en-US" w:eastAsia="zh-CN"/>
        </w:rPr>
      </w:pPr>
      <w:r>
        <w:rPr>
          <w:rStyle w:val="8"/>
          <w:rFonts w:cs="宋体" w:asciiTheme="minorEastAsia" w:hAnsiTheme="minorEastAsia" w:eastAsiaTheme="minorEastAsia"/>
          <w:color w:val="auto"/>
          <w:sz w:val="24"/>
          <w:szCs w:val="21"/>
        </w:rPr>
        <w:t>电子邮件：</w:t>
      </w:r>
      <w:r>
        <w:rPr>
          <w:b/>
          <w:bCs/>
          <w:color w:val="000000" w:themeColor="text1"/>
          <w:sz w:val="24"/>
          <w:szCs w:val="24"/>
          <w:u w:val="none"/>
          <w14:textFill>
            <w14:solidFill>
              <w14:schemeClr w14:val="tx1"/>
            </w14:solidFill>
          </w14:textFill>
        </w:rPr>
        <w:fldChar w:fldCharType="begin"/>
      </w:r>
      <w:r>
        <w:rPr>
          <w:b/>
          <w:bCs/>
          <w:color w:val="000000" w:themeColor="text1"/>
          <w:sz w:val="24"/>
          <w:szCs w:val="24"/>
          <w:u w:val="none"/>
          <w14:textFill>
            <w14:solidFill>
              <w14:schemeClr w14:val="tx1"/>
            </w14:solidFill>
          </w14:textFill>
        </w:rPr>
        <w:instrText xml:space="preserve"> HYPERLINK "mailto:renshi@clas.ac.cn" </w:instrText>
      </w:r>
      <w:r>
        <w:rPr>
          <w:b/>
          <w:bCs/>
          <w:color w:val="000000" w:themeColor="text1"/>
          <w:sz w:val="24"/>
          <w:szCs w:val="24"/>
          <w:u w:val="none"/>
          <w14:textFill>
            <w14:solidFill>
              <w14:schemeClr w14:val="tx1"/>
            </w14:solidFill>
          </w14:textFill>
        </w:rPr>
        <w:fldChar w:fldCharType="separate"/>
      </w:r>
      <w:r>
        <w:rPr>
          <w:rStyle w:val="4"/>
          <w:rFonts w:hint="eastAsia" w:cs="宋体" w:asciiTheme="minorEastAsia" w:hAnsiTheme="minorEastAsia" w:eastAsiaTheme="minorEastAsia"/>
          <w:b/>
          <w:bCs/>
          <w:color w:val="000000" w:themeColor="text1"/>
          <w:sz w:val="24"/>
          <w:szCs w:val="24"/>
          <w:u w:val="none"/>
          <w14:textFill>
            <w14:solidFill>
              <w14:schemeClr w14:val="tx1"/>
            </w14:solidFill>
          </w14:textFill>
        </w:rPr>
        <w:t>renshi</w:t>
      </w:r>
      <w:r>
        <w:rPr>
          <w:rStyle w:val="4"/>
          <w:rFonts w:cs="宋体" w:asciiTheme="minorEastAsia" w:hAnsiTheme="minorEastAsia" w:eastAsiaTheme="minorEastAsia"/>
          <w:b/>
          <w:bCs/>
          <w:color w:val="000000" w:themeColor="text1"/>
          <w:sz w:val="24"/>
          <w:szCs w:val="24"/>
          <w:u w:val="none"/>
          <w14:textFill>
            <w14:solidFill>
              <w14:schemeClr w14:val="tx1"/>
            </w14:solidFill>
          </w14:textFill>
        </w:rPr>
        <w:t>@clas.ac.cn</w:t>
      </w:r>
      <w:r>
        <w:rPr>
          <w:rStyle w:val="4"/>
          <w:rFonts w:cs="宋体" w:asciiTheme="minorEastAsia" w:hAnsiTheme="minorEastAsia" w:eastAsiaTheme="minorEastAsia"/>
          <w:b/>
          <w:bCs/>
          <w:color w:val="000000" w:themeColor="text1"/>
          <w:sz w:val="24"/>
          <w:szCs w:val="24"/>
          <w:u w:val="none"/>
          <w14:textFill>
            <w14:solidFill>
              <w14:schemeClr w14:val="tx1"/>
            </w14:solidFill>
          </w14:textFill>
        </w:rPr>
        <w:fldChar w:fldCharType="end"/>
      </w:r>
      <w:r>
        <w:rPr>
          <w:rFonts w:hint="default" w:ascii="Times New Roman" w:hAnsi="Times New Roman" w:cs="Times New Roman"/>
          <w:b/>
          <w:bCs/>
          <w:color w:val="000000" w:themeColor="text1"/>
          <w:sz w:val="24"/>
          <w:szCs w:val="24"/>
          <w:u w:val="none"/>
          <w:lang w:val="en-US" w:eastAsia="zh-CN"/>
          <w14:textFill>
            <w14:solidFill>
              <w14:schemeClr w14:val="tx1"/>
            </w14:solidFill>
          </w14:textFill>
        </w:rPr>
        <w:t>,</w:t>
      </w:r>
      <w:r>
        <w:rPr>
          <w:rFonts w:hint="default" w:ascii="Times New Roman" w:hAnsi="Times New Roman" w:cs="Times New Roman"/>
          <w:b/>
          <w:bCs/>
          <w:color w:val="000000" w:themeColor="text1"/>
          <w:sz w:val="24"/>
          <w:szCs w:val="24"/>
          <w:u w:val="none"/>
          <w14:textFill>
            <w14:solidFill>
              <w14:schemeClr w14:val="tx1"/>
            </w14:solidFill>
          </w14:textFill>
        </w:rPr>
        <w:fldChar w:fldCharType="begin"/>
      </w:r>
      <w:r>
        <w:rPr>
          <w:rFonts w:hint="default" w:ascii="Times New Roman" w:hAnsi="Times New Roman" w:cs="Times New Roman"/>
          <w:b/>
          <w:bCs/>
          <w:color w:val="000000" w:themeColor="text1"/>
          <w:sz w:val="24"/>
          <w:szCs w:val="24"/>
          <w:u w:val="none"/>
          <w14:textFill>
            <w14:solidFill>
              <w14:schemeClr w14:val="tx1"/>
            </w14:solidFill>
          </w14:textFill>
        </w:rPr>
        <w:instrText xml:space="preserve"> HYPERLINK "mailto:gehuicu@126.com" </w:instrText>
      </w:r>
      <w:r>
        <w:rPr>
          <w:rFonts w:hint="default" w:ascii="Times New Roman" w:hAnsi="Times New Roman" w:cs="Times New Roman"/>
          <w:b/>
          <w:bCs/>
          <w:color w:val="000000" w:themeColor="text1"/>
          <w:sz w:val="24"/>
          <w:szCs w:val="24"/>
          <w:u w:val="none"/>
          <w14:textFill>
            <w14:solidFill>
              <w14:schemeClr w14:val="tx1"/>
            </w14:solidFill>
          </w14:textFill>
        </w:rPr>
        <w:fldChar w:fldCharType="separate"/>
      </w:r>
      <w:r>
        <w:rPr>
          <w:rFonts w:hint="default" w:ascii="Times New Roman" w:hAnsi="Times New Roman" w:cs="Times New Roman"/>
          <w:b/>
          <w:bCs/>
          <w:color w:val="000000" w:themeColor="text1"/>
          <w:sz w:val="24"/>
          <w:szCs w:val="24"/>
          <w:u w:val="none"/>
          <w14:textFill>
            <w14:solidFill>
              <w14:schemeClr w14:val="tx1"/>
            </w14:solidFill>
          </w14:textFill>
        </w:rPr>
        <w:t>gehuicu@126.com</w:t>
      </w:r>
      <w:r>
        <w:rPr>
          <w:rFonts w:hint="default" w:ascii="Times New Roman" w:hAnsi="Times New Roman" w:cs="Times New Roman"/>
          <w:b/>
          <w:bCs/>
          <w:color w:val="000000" w:themeColor="text1"/>
          <w:sz w:val="24"/>
          <w:szCs w:val="24"/>
          <w:u w:val="none"/>
          <w14:textFill>
            <w14:solidFill>
              <w14:schemeClr w14:val="tx1"/>
            </w14:solidFill>
          </w14:textFill>
        </w:rPr>
        <w:fldChar w:fldCharType="end"/>
      </w:r>
    </w:p>
    <w:p>
      <w:pPr>
        <w:widowControl/>
        <w:spacing w:line="340" w:lineRule="exact"/>
        <w:ind w:firstLine="600" w:firstLineChars="250"/>
        <w:jc w:val="left"/>
        <w:rPr>
          <w:rStyle w:val="8"/>
          <w:rFonts w:cs="宋体" w:asciiTheme="minorEastAsia" w:hAnsiTheme="minorEastAsia" w:eastAsiaTheme="minorEastAsia"/>
          <w:color w:val="auto"/>
          <w:sz w:val="24"/>
          <w:szCs w:val="21"/>
        </w:rPr>
      </w:pPr>
      <w:r>
        <w:rPr>
          <w:rStyle w:val="8"/>
          <w:rFonts w:hint="eastAsia" w:cs="宋体" w:asciiTheme="minorEastAsia" w:hAnsiTheme="minorEastAsia" w:eastAsiaTheme="minorEastAsia"/>
          <w:color w:val="auto"/>
          <w:sz w:val="24"/>
          <w:szCs w:val="21"/>
        </w:rPr>
        <w:t>单位主页：</w:t>
      </w:r>
      <w:r>
        <w:fldChar w:fldCharType="begin"/>
      </w:r>
      <w:r>
        <w:instrText xml:space="preserve"> HYPERLINK "http://www.clas.ac.cn" </w:instrText>
      </w:r>
      <w:r>
        <w:fldChar w:fldCharType="separate"/>
      </w:r>
      <w:r>
        <w:rPr>
          <w:rStyle w:val="4"/>
          <w:rFonts w:hint="eastAsia" w:cs="宋体" w:asciiTheme="minorEastAsia" w:hAnsiTheme="minorEastAsia" w:eastAsiaTheme="minorEastAsia"/>
          <w:color w:val="auto"/>
          <w:sz w:val="24"/>
          <w:szCs w:val="21"/>
        </w:rPr>
        <w:t>http://www.clas.ac.cn</w:t>
      </w:r>
      <w:r>
        <w:rPr>
          <w:rStyle w:val="4"/>
          <w:rFonts w:hint="eastAsia" w:cs="宋体" w:asciiTheme="minorEastAsia" w:hAnsiTheme="minorEastAsia" w:eastAsiaTheme="minorEastAsia"/>
          <w:color w:val="auto"/>
          <w:sz w:val="24"/>
          <w:szCs w:val="21"/>
        </w:rPr>
        <w:fldChar w:fldCharType="end"/>
      </w:r>
    </w:p>
    <w:p>
      <w:pPr>
        <w:spacing w:line="340" w:lineRule="exact"/>
        <w:rPr>
          <w:rStyle w:val="6"/>
          <w:rFonts w:asciiTheme="minorEastAsia" w:hAnsiTheme="minorEastAsia" w:eastAsiaTheme="minorEastAsia"/>
          <w:color w:val="auto"/>
          <w:sz w:val="24"/>
        </w:rPr>
      </w:pPr>
    </w:p>
    <w:p>
      <w:pPr>
        <w:spacing w:line="340" w:lineRule="exact"/>
        <w:rPr>
          <w:rStyle w:val="6"/>
          <w:rFonts w:asciiTheme="minorEastAsia" w:hAnsiTheme="minorEastAsia" w:eastAsiaTheme="minorEastAsia"/>
          <w:color w:val="auto"/>
          <w:sz w:val="24"/>
        </w:rPr>
      </w:pPr>
    </w:p>
    <w:p>
      <w:pPr>
        <w:spacing w:line="420" w:lineRule="exact"/>
        <w:jc w:val="center"/>
        <w:rPr>
          <w:rStyle w:val="5"/>
          <w:rFonts w:asciiTheme="minorEastAsia" w:hAnsiTheme="minorEastAsia" w:eastAsiaTheme="minorEastAsia"/>
          <w:bCs/>
          <w:color w:val="000000" w:themeColor="text1"/>
          <w:sz w:val="36"/>
          <w:szCs w:val="36"/>
          <w14:textFill>
            <w14:solidFill>
              <w14:schemeClr w14:val="tx1"/>
            </w14:solidFill>
          </w14:textFill>
        </w:rPr>
      </w:pPr>
      <w:r>
        <w:rPr>
          <w:rStyle w:val="5"/>
          <w:rFonts w:asciiTheme="minorEastAsia" w:hAnsiTheme="minorEastAsia" w:eastAsiaTheme="minorEastAsia"/>
          <w:bCs/>
          <w:color w:val="000000" w:themeColor="text1"/>
          <w:sz w:val="36"/>
          <w:szCs w:val="36"/>
          <w14:textFill>
            <w14:solidFill>
              <w14:schemeClr w14:val="tx1"/>
            </w14:solidFill>
          </w14:textFill>
        </w:rPr>
        <w:t>中国科学院</w:t>
      </w:r>
      <w:r>
        <w:rPr>
          <w:rStyle w:val="5"/>
          <w:rFonts w:hint="eastAsia" w:asciiTheme="minorEastAsia" w:hAnsiTheme="minorEastAsia" w:eastAsiaTheme="minorEastAsia"/>
          <w:bCs/>
          <w:color w:val="000000" w:themeColor="text1"/>
          <w:sz w:val="36"/>
          <w:szCs w:val="36"/>
          <w14:textFill>
            <w14:solidFill>
              <w14:schemeClr w14:val="tx1"/>
            </w14:solidFill>
          </w14:textFill>
        </w:rPr>
        <w:t>成都文献情报中心20</w:t>
      </w:r>
      <w:r>
        <w:rPr>
          <w:rStyle w:val="5"/>
          <w:rFonts w:asciiTheme="minorEastAsia" w:hAnsiTheme="minorEastAsia" w:eastAsiaTheme="minorEastAsia"/>
          <w:bCs/>
          <w:color w:val="000000" w:themeColor="text1"/>
          <w:sz w:val="36"/>
          <w:szCs w:val="36"/>
          <w14:textFill>
            <w14:solidFill>
              <w14:schemeClr w14:val="tx1"/>
            </w14:solidFill>
          </w14:textFill>
        </w:rPr>
        <w:t>2</w:t>
      </w:r>
      <w:r>
        <w:rPr>
          <w:rStyle w:val="5"/>
          <w:rFonts w:hint="eastAsia" w:asciiTheme="minorEastAsia" w:hAnsiTheme="minorEastAsia" w:eastAsiaTheme="minorEastAsia"/>
          <w:bCs/>
          <w:color w:val="000000" w:themeColor="text1"/>
          <w:sz w:val="36"/>
          <w:szCs w:val="36"/>
          <w14:textFill>
            <w14:solidFill>
              <w14:schemeClr w14:val="tx1"/>
            </w14:solidFill>
          </w14:textFill>
        </w:rPr>
        <w:t>2年特别研究助理招聘启事</w:t>
      </w:r>
    </w:p>
    <w:p>
      <w:pPr>
        <w:spacing w:line="420" w:lineRule="exact"/>
        <w:jc w:val="center"/>
        <w:rPr>
          <w:rStyle w:val="5"/>
          <w:rFonts w:asciiTheme="minorEastAsia" w:hAnsiTheme="minorEastAsia" w:eastAsiaTheme="minorEastAsia"/>
          <w:bCs/>
          <w:color w:val="000000" w:themeColor="text1"/>
          <w:sz w:val="28"/>
          <w:szCs w:val="28"/>
          <w14:textFill>
            <w14:solidFill>
              <w14:schemeClr w14:val="tx1"/>
            </w14:solidFill>
          </w14:textFill>
        </w:rPr>
      </w:pPr>
    </w:p>
    <w:p>
      <w:pPr>
        <w:spacing w:line="340" w:lineRule="exact"/>
        <w:ind w:firstLine="480" w:firstLineChars="200"/>
        <w:rPr>
          <w:rStyle w:val="6"/>
          <w:rFonts w:asciiTheme="minorEastAsia" w:hAnsiTheme="minorEastAsia" w:eastAsiaTheme="minorEastAsia"/>
          <w:color w:val="000000" w:themeColor="text1"/>
          <w:sz w:val="24"/>
          <w14:textFill>
            <w14:solidFill>
              <w14:schemeClr w14:val="tx1"/>
            </w14:solidFill>
          </w14:textFill>
        </w:rPr>
      </w:pPr>
      <w:r>
        <w:rPr>
          <w:rStyle w:val="6"/>
          <w:rFonts w:hint="eastAsia" w:asciiTheme="minorEastAsia" w:hAnsiTheme="minorEastAsia" w:eastAsiaTheme="minorEastAsia"/>
          <w:color w:val="000000" w:themeColor="text1"/>
          <w:sz w:val="24"/>
          <w14:textFill>
            <w14:solidFill>
              <w14:schemeClr w14:val="tx1"/>
            </w14:solidFill>
          </w14:textFill>
        </w:rPr>
        <w:t>中国科学院成都文献情报中心成立于1958年，是中国科学院设在西南地区的研究型图书馆，是中国科学院文献情报体系的重要组成部分，是我国重要的知识服务与情报研究机构，是国家高水平科技智库建设的重要支撑和国家科技信息保障的重要力量。业务职能：重点开展面向决策一线、面向科研一线、面向创新一线的情报咨询和知识服务，高质量支撑国家和中科院的科技决策，高水平保障院属研究所和区域重要创新主体的知识与情报需求。中心是中国科学院大学设置在西南地区的图书馆学、情报学博士与硕士培养点。</w:t>
      </w:r>
    </w:p>
    <w:p>
      <w:pPr>
        <w:spacing w:line="340" w:lineRule="exact"/>
        <w:ind w:firstLine="450"/>
        <w:rPr>
          <w:rStyle w:val="6"/>
          <w:rFonts w:asciiTheme="minorEastAsia" w:hAnsiTheme="minorEastAsia" w:eastAsiaTheme="minorEastAsia"/>
          <w:color w:val="000000" w:themeColor="text1"/>
          <w:sz w:val="24"/>
          <w14:textFill>
            <w14:solidFill>
              <w14:schemeClr w14:val="tx1"/>
            </w14:solidFill>
          </w14:textFill>
        </w:rPr>
      </w:pPr>
      <w:r>
        <w:rPr>
          <w:rStyle w:val="6"/>
          <w:rFonts w:hint="eastAsia" w:asciiTheme="minorEastAsia" w:hAnsiTheme="minorEastAsia" w:eastAsiaTheme="minorEastAsia"/>
          <w:color w:val="000000" w:themeColor="text1"/>
          <w:sz w:val="24"/>
          <w14:textFill>
            <w14:solidFill>
              <w14:schemeClr w14:val="tx1"/>
            </w14:solidFill>
          </w14:textFill>
        </w:rPr>
        <w:t>中心拥有国家科技图书文献中心（NSTL）成都镜像站、中国科技网成都分中心、中科院科学数据中心成都分中心、中国科学院成都科技查新咨询中心、国家知识产权分析评议示范机构、全国专利信息服务网点、世界知识产权组织技术与创新支持中心（TISC）、四川省现代产业与创新发展研究智库、四川省科技成果查新咨询服务分中心等多个业务协作平台。</w:t>
      </w:r>
    </w:p>
    <w:p>
      <w:pPr>
        <w:spacing w:line="340" w:lineRule="exact"/>
        <w:ind w:firstLine="450"/>
        <w:rPr>
          <w:rStyle w:val="6"/>
          <w:rFonts w:asciiTheme="minorEastAsia" w:hAnsiTheme="minorEastAsia" w:eastAsiaTheme="minorEastAsia"/>
          <w:color w:val="000000" w:themeColor="text1"/>
          <w:sz w:val="24"/>
          <w14:textFill>
            <w14:solidFill>
              <w14:schemeClr w14:val="tx1"/>
            </w14:solidFill>
          </w14:textFill>
        </w:rPr>
      </w:pPr>
      <w:r>
        <w:rPr>
          <w:rStyle w:val="6"/>
          <w:rFonts w:hint="eastAsia" w:asciiTheme="minorEastAsia" w:hAnsiTheme="minorEastAsia" w:eastAsiaTheme="minorEastAsia"/>
          <w:color w:val="000000" w:themeColor="text1"/>
          <w:sz w:val="24"/>
          <w14:textFill>
            <w14:solidFill>
              <w14:schemeClr w14:val="tx1"/>
            </w14:solidFill>
          </w14:textFill>
        </w:rPr>
        <w:t>根据本单位事业发展需要</w:t>
      </w:r>
      <w:r>
        <w:rPr>
          <w:rStyle w:val="6"/>
          <w:rFonts w:asciiTheme="minorEastAsia" w:hAnsiTheme="minorEastAsia" w:eastAsiaTheme="minorEastAsia"/>
          <w:color w:val="000000" w:themeColor="text1"/>
          <w:sz w:val="24"/>
          <w14:textFill>
            <w14:solidFill>
              <w14:schemeClr w14:val="tx1"/>
            </w14:solidFill>
          </w14:textFill>
        </w:rPr>
        <w:t>，现面向社会公开招聘</w:t>
      </w:r>
      <w:r>
        <w:rPr>
          <w:rStyle w:val="6"/>
          <w:rFonts w:hint="eastAsia" w:asciiTheme="minorEastAsia" w:hAnsiTheme="minorEastAsia" w:eastAsiaTheme="minorEastAsia"/>
          <w:color w:val="000000" w:themeColor="text1"/>
          <w:sz w:val="24"/>
          <w14:textFill>
            <w14:solidFill>
              <w14:schemeClr w14:val="tx1"/>
            </w14:solidFill>
          </w14:textFill>
        </w:rPr>
        <w:t>特别研究助理岗位人员：</w:t>
      </w:r>
    </w:p>
    <w:p>
      <w:pPr>
        <w:spacing w:line="340" w:lineRule="exact"/>
        <w:ind w:firstLine="450"/>
        <w:rPr>
          <w:rStyle w:val="6"/>
          <w:rFonts w:asciiTheme="minorEastAsia" w:hAnsiTheme="minorEastAsia" w:eastAsiaTheme="minorEastAsia"/>
          <w:b/>
          <w:color w:val="000000" w:themeColor="text1"/>
          <w:sz w:val="24"/>
          <w14:textFill>
            <w14:solidFill>
              <w14:schemeClr w14:val="tx1"/>
            </w14:solidFill>
          </w14:textFill>
        </w:rPr>
      </w:pPr>
    </w:p>
    <w:p>
      <w:pPr>
        <w:spacing w:line="340" w:lineRule="exact"/>
        <w:ind w:firstLine="450"/>
        <w:rPr>
          <w:rStyle w:val="6"/>
          <w:rFonts w:asciiTheme="minorEastAsia" w:hAnsiTheme="minorEastAsia" w:eastAsiaTheme="minorEastAsia"/>
          <w:b/>
          <w:color w:val="000000" w:themeColor="text1"/>
          <w:sz w:val="24"/>
          <w14:textFill>
            <w14:solidFill>
              <w14:schemeClr w14:val="tx1"/>
            </w14:solidFill>
          </w14:textFill>
        </w:rPr>
      </w:pPr>
      <w:r>
        <w:rPr>
          <w:rStyle w:val="6"/>
          <w:rFonts w:hint="eastAsia" w:asciiTheme="minorEastAsia" w:hAnsiTheme="minorEastAsia" w:eastAsiaTheme="minorEastAsia"/>
          <w:b/>
          <w:color w:val="000000" w:themeColor="text1"/>
          <w:sz w:val="24"/>
          <w14:textFill>
            <w14:solidFill>
              <w14:schemeClr w14:val="tx1"/>
            </w14:solidFill>
          </w14:textFill>
        </w:rPr>
        <w:t>一、招聘岗位</w:t>
      </w:r>
    </w:p>
    <w:p>
      <w:pPr>
        <w:pStyle w:val="7"/>
        <w:numPr>
          <w:ilvl w:val="0"/>
          <w:numId w:val="3"/>
        </w:numPr>
        <w:spacing w:line="340" w:lineRule="exact"/>
        <w:ind w:firstLineChars="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情报咨询与研究（5人）</w:t>
      </w:r>
    </w:p>
    <w:p>
      <w:pPr>
        <w:pStyle w:val="7"/>
        <w:numPr>
          <w:ilvl w:val="0"/>
          <w:numId w:val="3"/>
        </w:numPr>
        <w:spacing w:line="340" w:lineRule="exact"/>
        <w:ind w:firstLineChars="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知识</w:t>
      </w:r>
      <w:r>
        <w:rPr>
          <w:rFonts w:asciiTheme="minorEastAsia" w:hAnsiTheme="minorEastAsia" w:eastAsiaTheme="minorEastAsia"/>
          <w:color w:val="000000" w:themeColor="text1"/>
          <w:sz w:val="24"/>
          <w14:textFill>
            <w14:solidFill>
              <w14:schemeClr w14:val="tx1"/>
            </w14:solidFill>
          </w14:textFill>
        </w:rPr>
        <w:t>系统</w:t>
      </w:r>
      <w:r>
        <w:rPr>
          <w:rFonts w:hint="eastAsia" w:asciiTheme="minorEastAsia" w:hAnsiTheme="minorEastAsia" w:eastAsiaTheme="minorEastAsia"/>
          <w:color w:val="000000" w:themeColor="text1"/>
          <w:sz w:val="24"/>
          <w14:textFill>
            <w14:solidFill>
              <w14:schemeClr w14:val="tx1"/>
            </w14:solidFill>
          </w14:textFill>
        </w:rPr>
        <w:t>研发</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2人</w:t>
      </w:r>
      <w:r>
        <w:rPr>
          <w:rFonts w:asciiTheme="minorEastAsia" w:hAnsiTheme="minorEastAsia" w:eastAsiaTheme="minorEastAsia"/>
          <w:color w:val="000000" w:themeColor="text1"/>
          <w:sz w:val="24"/>
          <w14:textFill>
            <w14:solidFill>
              <w14:schemeClr w14:val="tx1"/>
            </w14:solidFill>
          </w14:textFill>
        </w:rPr>
        <w:t>）</w:t>
      </w:r>
    </w:p>
    <w:p>
      <w:pPr>
        <w:pStyle w:val="7"/>
        <w:numPr>
          <w:ilvl w:val="0"/>
          <w:numId w:val="3"/>
        </w:numPr>
        <w:spacing w:line="340" w:lineRule="exact"/>
        <w:ind w:firstLineChars="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图书馆学研究与图书馆业务组织（1人）</w:t>
      </w:r>
    </w:p>
    <w:p>
      <w:pPr>
        <w:spacing w:line="340" w:lineRule="exact"/>
        <w:ind w:firstLine="470" w:firstLineChars="195"/>
        <w:jc w:val="left"/>
        <w:rPr>
          <w:rFonts w:asciiTheme="minorEastAsia" w:hAnsiTheme="minorEastAsia" w:eastAsiaTheme="minorEastAsia"/>
          <w:b/>
          <w:color w:val="000000" w:themeColor="text1"/>
          <w:sz w:val="24"/>
          <w14:textFill>
            <w14:solidFill>
              <w14:schemeClr w14:val="tx1"/>
            </w14:solidFill>
          </w14:textFill>
        </w:rPr>
      </w:pPr>
    </w:p>
    <w:p>
      <w:pPr>
        <w:spacing w:line="340" w:lineRule="exact"/>
        <w:ind w:firstLine="470" w:firstLineChars="195"/>
        <w:jc w:val="left"/>
        <w:rPr>
          <w:rStyle w:val="6"/>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二、岗位信息：</w:t>
      </w:r>
    </w:p>
    <w:p>
      <w:pPr>
        <w:spacing w:before="156" w:beforeLines="50" w:line="340" w:lineRule="exact"/>
        <w:ind w:firstLine="422" w:firstLineChars="175"/>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w:t>
      </w:r>
      <w:r>
        <w:rPr>
          <w:rFonts w:asciiTheme="minorEastAsia" w:hAnsiTheme="minorEastAsia" w:eastAsiaTheme="minorEastAsia"/>
          <w:b/>
          <w:color w:val="000000" w:themeColor="text1"/>
          <w:sz w:val="24"/>
          <w14:textFill>
            <w14:solidFill>
              <w14:schemeClr w14:val="tx1"/>
            </w14:solidFill>
          </w14:textFill>
        </w:rPr>
        <w:t xml:space="preserve">. </w:t>
      </w:r>
      <w:r>
        <w:rPr>
          <w:rFonts w:hint="eastAsia" w:asciiTheme="minorEastAsia" w:hAnsiTheme="minorEastAsia" w:eastAsiaTheme="minorEastAsia"/>
          <w:b/>
          <w:color w:val="000000" w:themeColor="text1"/>
          <w:sz w:val="24"/>
          <w14:textFill>
            <w14:solidFill>
              <w14:schemeClr w14:val="tx1"/>
            </w14:solidFill>
          </w14:textFill>
        </w:rPr>
        <w:t>情报咨询与研究岗位</w:t>
      </w:r>
    </w:p>
    <w:p>
      <w:pPr>
        <w:spacing w:before="156" w:beforeLines="50" w:line="340" w:lineRule="exact"/>
        <w:ind w:firstLine="480" w:firstLineChars="200"/>
        <w:jc w:val="left"/>
        <w:rPr>
          <w:rFonts w:asciiTheme="minorEastAsia" w:hAnsiTheme="minorEastAsia" w:eastAsiaTheme="minorEastAsia"/>
          <w:sz w:val="24"/>
        </w:rPr>
      </w:pPr>
      <w:r>
        <w:rPr>
          <w:rFonts w:asciiTheme="minorEastAsia" w:hAnsiTheme="minorEastAsia" w:eastAsiaTheme="minorEastAsia"/>
          <w:color w:val="000000" w:themeColor="text1"/>
          <w:sz w:val="24"/>
          <w14:textFill>
            <w14:solidFill>
              <w14:schemeClr w14:val="tx1"/>
            </w14:solidFill>
          </w14:textFill>
        </w:rPr>
        <w:t>岗位职责</w:t>
      </w:r>
      <w:r>
        <w:rPr>
          <w:rFonts w:hint="eastAsia" w:asciiTheme="minorEastAsia" w:hAnsiTheme="minorEastAsia" w:eastAsiaTheme="minorEastAsia"/>
          <w:color w:val="000000" w:themeColor="text1"/>
          <w:sz w:val="24"/>
          <w14:textFill>
            <w14:solidFill>
              <w14:schemeClr w14:val="tx1"/>
            </w14:solidFill>
          </w14:textFill>
        </w:rPr>
        <w:t>：承担和参与相关领域的科技政策、科技</w:t>
      </w:r>
      <w:r>
        <w:rPr>
          <w:rFonts w:hint="eastAsia" w:asciiTheme="minorEastAsia" w:hAnsiTheme="minorEastAsia" w:eastAsiaTheme="minorEastAsia"/>
          <w:sz w:val="24"/>
        </w:rPr>
        <w:t>战略与规划、</w:t>
      </w:r>
      <w:r>
        <w:rPr>
          <w:rFonts w:hint="eastAsia" w:asciiTheme="minorEastAsia" w:hAnsiTheme="minorEastAsia" w:eastAsiaTheme="minorEastAsia"/>
          <w:color w:val="000000" w:themeColor="text1"/>
          <w:sz w:val="24"/>
          <w14:textFill>
            <w14:solidFill>
              <w14:schemeClr w14:val="tx1"/>
            </w14:solidFill>
          </w14:textFill>
        </w:rPr>
        <w:t>学科前沿及布局、产业创新及规划、知识产权等情报研究与决策咨询；开展相关领域情报学理论方法研究、科技数据与智慧情报研究及平台的研发运行等；</w:t>
      </w:r>
      <w:r>
        <w:rPr>
          <w:rFonts w:hint="eastAsia" w:asciiTheme="minorEastAsia" w:hAnsiTheme="minorEastAsia" w:eastAsiaTheme="minorEastAsia"/>
          <w:sz w:val="24"/>
        </w:rPr>
        <w:t>承担和参与相关领域国家、中科院、地方政府、研究所或企业情报研究及咨询项目与任务。</w:t>
      </w:r>
    </w:p>
    <w:p>
      <w:pPr>
        <w:spacing w:before="156" w:beforeLines="50" w:line="340" w:lineRule="exact"/>
        <w:ind w:firstLine="420" w:firstLineChars="175"/>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任职条件：具有理工学科、管理科学或技术经济学相关专业背景。熟悉相关科技领域和情报监测分析方法；能够熟练使用相关领域专业学术资源、情报学信息数据分析工具与平台；具备较强的信息搜集能力、分析能力、逻辑思维能力。具有相关学科</w:t>
      </w:r>
      <w:r>
        <w:rPr>
          <w:rFonts w:asciiTheme="minorEastAsia" w:hAnsiTheme="minorEastAsia" w:eastAsiaTheme="minorEastAsia"/>
          <w:color w:val="000000" w:themeColor="text1"/>
          <w:sz w:val="24"/>
          <w14:textFill>
            <w14:solidFill>
              <w14:schemeClr w14:val="tx1"/>
            </w14:solidFill>
          </w14:textFill>
        </w:rPr>
        <w:t>领域</w:t>
      </w:r>
      <w:r>
        <w:rPr>
          <w:rFonts w:hint="eastAsia" w:asciiTheme="minorEastAsia" w:hAnsiTheme="minorEastAsia" w:eastAsiaTheme="minorEastAsia"/>
          <w:color w:val="000000" w:themeColor="text1"/>
          <w:sz w:val="24"/>
          <w14:textFill>
            <w14:solidFill>
              <w14:schemeClr w14:val="tx1"/>
            </w14:solidFill>
          </w14:textFill>
        </w:rPr>
        <w:t>研究经历，有良好的研究成果产出。具有博士研究生学历，获得博士学位2年以内或应届博士毕业将取得博士学位。</w:t>
      </w:r>
    </w:p>
    <w:p>
      <w:pPr>
        <w:spacing w:before="156" w:beforeLines="50" w:line="340" w:lineRule="exact"/>
        <w:ind w:left="42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知识系统研发岗位</w:t>
      </w:r>
    </w:p>
    <w:p>
      <w:pPr>
        <w:spacing w:before="156" w:beforeLines="50" w:line="340" w:lineRule="exact"/>
        <w:ind w:firstLine="420" w:firstLineChars="175"/>
        <w:jc w:val="left"/>
        <w:rPr>
          <w:rFonts w:asciiTheme="minorEastAsia" w:hAnsiTheme="minorEastAsia" w:eastAsiaTheme="minorEastAsia"/>
          <w:sz w:val="24"/>
        </w:rPr>
      </w:pPr>
      <w:r>
        <w:rPr>
          <w:rFonts w:asciiTheme="minorEastAsia" w:hAnsiTheme="minorEastAsia" w:eastAsiaTheme="minorEastAsia"/>
          <w:color w:val="000000" w:themeColor="text1"/>
          <w:sz w:val="24"/>
          <w14:textFill>
            <w14:solidFill>
              <w14:schemeClr w14:val="tx1"/>
            </w14:solidFill>
          </w14:textFill>
        </w:rPr>
        <w:t>岗位职责</w:t>
      </w: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sz w:val="24"/>
        </w:rPr>
        <w:t>承担科技知识图谱、“数据+AI”驱动的学科知识发现研究、“AI+”知识发现系统研发，或承担智慧数据研发应用的前沿技术研究、数据服务体系建设等工作。</w:t>
      </w:r>
    </w:p>
    <w:p>
      <w:pPr>
        <w:spacing w:before="156" w:beforeLines="50" w:line="34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任职条件</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具有</w:t>
      </w:r>
      <w:r>
        <w:rPr>
          <w:rFonts w:hint="eastAsia" w:asciiTheme="minorEastAsia" w:hAnsiTheme="minorEastAsia" w:eastAsiaTheme="minorEastAsia"/>
          <w:color w:val="000000" w:themeColor="text1"/>
          <w:sz w:val="24"/>
          <w14:textFill>
            <w14:solidFill>
              <w14:schemeClr w14:val="tx1"/>
            </w14:solidFill>
          </w14:textFill>
        </w:rPr>
        <w:t>数据科学、信息科学、大数据等相关专业背景。</w:t>
      </w:r>
      <w:r>
        <w:rPr>
          <w:rFonts w:asciiTheme="minorEastAsia" w:hAnsiTheme="minorEastAsia" w:eastAsiaTheme="minorEastAsia"/>
          <w:color w:val="000000" w:themeColor="text1"/>
          <w:sz w:val="24"/>
          <w14:textFill>
            <w14:solidFill>
              <w14:schemeClr w14:val="tx1"/>
            </w14:solidFill>
          </w14:textFill>
        </w:rPr>
        <w:t>具</w:t>
      </w:r>
      <w:r>
        <w:rPr>
          <w:rFonts w:hint="eastAsia" w:asciiTheme="minorEastAsia" w:hAnsiTheme="minorEastAsia" w:eastAsiaTheme="minorEastAsia"/>
          <w:color w:val="000000" w:themeColor="text1"/>
          <w:sz w:val="24"/>
          <w14:textFill>
            <w14:solidFill>
              <w14:schemeClr w14:val="tx1"/>
            </w14:solidFill>
          </w14:textFill>
        </w:rPr>
        <w:t>有较丰富的自然语言处理或者机器学习方面的实际经验，熟练掌握python或java编程语言，了解图数据库技术，了解知识图谱、文本挖掘、机器学习/深度学习相关技术。具有相关学科</w:t>
      </w:r>
      <w:r>
        <w:rPr>
          <w:rFonts w:asciiTheme="minorEastAsia" w:hAnsiTheme="minorEastAsia" w:eastAsiaTheme="minorEastAsia"/>
          <w:color w:val="000000" w:themeColor="text1"/>
          <w:sz w:val="24"/>
          <w14:textFill>
            <w14:solidFill>
              <w14:schemeClr w14:val="tx1"/>
            </w14:solidFill>
          </w14:textFill>
        </w:rPr>
        <w:t>领域</w:t>
      </w:r>
      <w:r>
        <w:rPr>
          <w:rFonts w:hint="eastAsia" w:asciiTheme="minorEastAsia" w:hAnsiTheme="minorEastAsia" w:eastAsiaTheme="minorEastAsia"/>
          <w:color w:val="000000" w:themeColor="text1"/>
          <w:sz w:val="24"/>
          <w14:textFill>
            <w14:solidFill>
              <w14:schemeClr w14:val="tx1"/>
            </w14:solidFill>
          </w14:textFill>
        </w:rPr>
        <w:t>研究经历，有良好的研究成果产出。具有博士研究生学历，获得博士学位2年以内或应届博士毕业将取得博士学位。</w:t>
      </w:r>
    </w:p>
    <w:p>
      <w:pPr>
        <w:spacing w:before="156" w:beforeLines="50" w:line="34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图书馆学研究与图书馆业务组织岗位</w:t>
      </w:r>
    </w:p>
    <w:p>
      <w:pPr>
        <w:spacing w:before="156" w:beforeLines="50" w:line="340" w:lineRule="exact"/>
        <w:ind w:firstLine="420" w:firstLineChars="175"/>
        <w:jc w:val="left"/>
        <w:rPr>
          <w:rFonts w:asciiTheme="minorEastAsia" w:hAnsiTheme="minorEastAsia" w:eastAsiaTheme="minorEastAsia"/>
          <w:sz w:val="24"/>
        </w:rPr>
      </w:pPr>
      <w:r>
        <w:rPr>
          <w:rFonts w:hint="eastAsia" w:asciiTheme="minorEastAsia" w:hAnsiTheme="minorEastAsia" w:eastAsiaTheme="minorEastAsia"/>
          <w:sz w:val="24"/>
        </w:rPr>
        <w:t>岗位职责：参与组织实施中心知识服务、文献服务空间现代化管理工作；参与组织实施文献资源建设工作；</w:t>
      </w:r>
      <w:r>
        <w:rPr>
          <w:rFonts w:asciiTheme="minorEastAsia" w:hAnsiTheme="minorEastAsia" w:eastAsiaTheme="minorEastAsia"/>
          <w:sz w:val="24"/>
        </w:rPr>
        <w:t>积极</w:t>
      </w:r>
      <w:r>
        <w:rPr>
          <w:rFonts w:hint="eastAsia" w:asciiTheme="minorEastAsia" w:hAnsiTheme="minorEastAsia" w:eastAsiaTheme="minorEastAsia"/>
          <w:sz w:val="24"/>
        </w:rPr>
        <w:t>开展图书馆</w:t>
      </w:r>
      <w:r>
        <w:rPr>
          <w:rFonts w:asciiTheme="minorEastAsia" w:hAnsiTheme="minorEastAsia" w:eastAsiaTheme="minorEastAsia"/>
          <w:sz w:val="24"/>
        </w:rPr>
        <w:t>业务交流</w:t>
      </w:r>
      <w:r>
        <w:rPr>
          <w:rFonts w:hint="eastAsia" w:asciiTheme="minorEastAsia" w:hAnsiTheme="minorEastAsia" w:eastAsiaTheme="minorEastAsia"/>
          <w:sz w:val="24"/>
        </w:rPr>
        <w:t>、图书馆理论与实践的</w:t>
      </w:r>
      <w:r>
        <w:rPr>
          <w:rFonts w:asciiTheme="minorEastAsia" w:hAnsiTheme="minorEastAsia" w:eastAsiaTheme="minorEastAsia"/>
          <w:sz w:val="24"/>
        </w:rPr>
        <w:t>研究工作</w:t>
      </w:r>
      <w:r>
        <w:rPr>
          <w:rFonts w:hint="eastAsia" w:asciiTheme="minorEastAsia" w:hAnsiTheme="minorEastAsia" w:eastAsiaTheme="minorEastAsia"/>
          <w:sz w:val="24"/>
        </w:rPr>
        <w:t>。</w:t>
      </w:r>
    </w:p>
    <w:p>
      <w:pPr>
        <w:spacing w:before="156" w:beforeLines="50" w:line="34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任职条件：具有图书馆学、情报学等相关专业背景。熟悉图书馆业务规范及流程，具有较强的业务协调能力和图书馆服务理念，有较高的文字水平和学术交流能力。具有相关学科</w:t>
      </w:r>
      <w:r>
        <w:rPr>
          <w:rFonts w:asciiTheme="minorEastAsia" w:hAnsiTheme="minorEastAsia" w:eastAsiaTheme="minorEastAsia"/>
          <w:color w:val="000000" w:themeColor="text1"/>
          <w:sz w:val="24"/>
          <w14:textFill>
            <w14:solidFill>
              <w14:schemeClr w14:val="tx1"/>
            </w14:solidFill>
          </w14:textFill>
        </w:rPr>
        <w:t>领域</w:t>
      </w:r>
      <w:r>
        <w:rPr>
          <w:rFonts w:hint="eastAsia" w:asciiTheme="minorEastAsia" w:hAnsiTheme="minorEastAsia" w:eastAsiaTheme="minorEastAsia"/>
          <w:color w:val="000000" w:themeColor="text1"/>
          <w:sz w:val="24"/>
          <w14:textFill>
            <w14:solidFill>
              <w14:schemeClr w14:val="tx1"/>
            </w14:solidFill>
          </w14:textFill>
        </w:rPr>
        <w:t>研究经历，有良好的研究成果产出。具有博士研究生学历，获得博士学位2年以内或应届博士毕业将取得博士学位。</w:t>
      </w:r>
    </w:p>
    <w:p>
      <w:pPr>
        <w:spacing w:line="340" w:lineRule="exact"/>
        <w:ind w:firstLine="470" w:firstLineChars="195"/>
        <w:jc w:val="left"/>
        <w:rPr>
          <w:rFonts w:asciiTheme="minorEastAsia" w:hAnsiTheme="minorEastAsia" w:eastAsiaTheme="minorEastAsia"/>
          <w:b/>
          <w:color w:val="000000" w:themeColor="text1"/>
          <w:sz w:val="24"/>
          <w14:textFill>
            <w14:solidFill>
              <w14:schemeClr w14:val="tx1"/>
            </w14:solidFill>
          </w14:textFill>
        </w:rPr>
      </w:pPr>
    </w:p>
    <w:p>
      <w:pPr>
        <w:spacing w:before="156" w:beforeLines="50" w:line="340" w:lineRule="exact"/>
        <w:ind w:firstLine="422" w:firstLineChars="175"/>
        <w:jc w:val="left"/>
        <w:rPr>
          <w:rStyle w:val="6"/>
          <w:rFonts w:asciiTheme="minorEastAsia" w:hAnsiTheme="minorEastAsia" w:eastAsiaTheme="minorEastAsia"/>
          <w:b/>
          <w:color w:val="auto"/>
          <w:sz w:val="24"/>
        </w:rPr>
      </w:pPr>
      <w:r>
        <w:rPr>
          <w:rFonts w:hint="eastAsia" w:asciiTheme="minorEastAsia" w:hAnsiTheme="minorEastAsia" w:eastAsiaTheme="minorEastAsia"/>
          <w:b/>
          <w:sz w:val="24"/>
        </w:rPr>
        <w:t>三、</w:t>
      </w:r>
      <w:r>
        <w:rPr>
          <w:rStyle w:val="6"/>
          <w:rFonts w:asciiTheme="minorEastAsia" w:hAnsiTheme="minorEastAsia" w:eastAsiaTheme="minorEastAsia"/>
          <w:b/>
          <w:color w:val="auto"/>
          <w:sz w:val="24"/>
        </w:rPr>
        <w:t>报名和材料提交</w:t>
      </w:r>
    </w:p>
    <w:p>
      <w:pPr>
        <w:spacing w:line="340" w:lineRule="exact"/>
        <w:ind w:firstLine="480" w:firstLineChars="200"/>
        <w:rPr>
          <w:rStyle w:val="8"/>
          <w:rFonts w:cs="宋体" w:asciiTheme="minorEastAsia" w:hAnsiTheme="minorEastAsia" w:eastAsiaTheme="minorEastAsia"/>
          <w:color w:val="auto"/>
          <w:kern w:val="0"/>
          <w:sz w:val="24"/>
          <w:szCs w:val="21"/>
        </w:rPr>
      </w:pPr>
      <w:r>
        <w:rPr>
          <w:rStyle w:val="8"/>
          <w:rFonts w:hint="eastAsia" w:cs="宋体" w:asciiTheme="minorEastAsia" w:hAnsiTheme="minorEastAsia" w:eastAsiaTheme="minorEastAsia"/>
          <w:color w:val="auto"/>
          <w:kern w:val="0"/>
          <w:sz w:val="24"/>
          <w:szCs w:val="21"/>
        </w:rPr>
        <w:t>应</w:t>
      </w:r>
      <w:r>
        <w:rPr>
          <w:rStyle w:val="8"/>
          <w:rFonts w:cs="宋体" w:asciiTheme="minorEastAsia" w:hAnsiTheme="minorEastAsia" w:eastAsiaTheme="minorEastAsia"/>
          <w:color w:val="auto"/>
          <w:kern w:val="0"/>
          <w:sz w:val="24"/>
          <w:szCs w:val="21"/>
        </w:rPr>
        <w:t>聘人员</w:t>
      </w:r>
      <w:r>
        <w:rPr>
          <w:rStyle w:val="8"/>
          <w:rFonts w:hint="eastAsia" w:cs="宋体" w:asciiTheme="minorEastAsia" w:hAnsiTheme="minorEastAsia" w:eastAsiaTheme="minorEastAsia"/>
          <w:color w:val="auto"/>
          <w:kern w:val="0"/>
          <w:sz w:val="24"/>
          <w:szCs w:val="21"/>
        </w:rPr>
        <w:t>在中科院成都文献情报中心官网（</w:t>
      </w:r>
      <w:r>
        <w:rPr>
          <w:rStyle w:val="8"/>
          <w:rFonts w:cs="宋体" w:asciiTheme="minorEastAsia" w:hAnsiTheme="minorEastAsia" w:eastAsiaTheme="minorEastAsia"/>
          <w:color w:val="auto"/>
          <w:kern w:val="0"/>
          <w:sz w:val="24"/>
          <w:szCs w:val="21"/>
        </w:rPr>
        <w:t>http://www.clas.ac.cn</w:t>
      </w:r>
      <w:r>
        <w:rPr>
          <w:rStyle w:val="8"/>
          <w:rFonts w:hint="eastAsia" w:cs="宋体" w:asciiTheme="minorEastAsia" w:hAnsiTheme="minorEastAsia" w:eastAsiaTheme="minorEastAsia"/>
          <w:color w:val="auto"/>
          <w:kern w:val="0"/>
          <w:sz w:val="24"/>
          <w:szCs w:val="21"/>
        </w:rPr>
        <w:t>）下载并填写</w:t>
      </w:r>
      <w:r>
        <w:rPr>
          <w:rStyle w:val="8"/>
          <w:rFonts w:cs="宋体" w:asciiTheme="minorEastAsia" w:hAnsiTheme="minorEastAsia" w:eastAsiaTheme="minorEastAsia"/>
          <w:color w:val="auto"/>
          <w:kern w:val="0"/>
          <w:sz w:val="24"/>
          <w:szCs w:val="21"/>
        </w:rPr>
        <w:t>《</w:t>
      </w:r>
      <w:r>
        <w:rPr>
          <w:rStyle w:val="8"/>
          <w:rFonts w:hint="eastAsia" w:cs="宋体" w:asciiTheme="minorEastAsia" w:hAnsiTheme="minorEastAsia" w:eastAsiaTheme="minorEastAsia"/>
          <w:color w:val="auto"/>
          <w:kern w:val="0"/>
          <w:sz w:val="24"/>
          <w:szCs w:val="21"/>
        </w:rPr>
        <w:t>应聘登记表</w:t>
      </w:r>
      <w:r>
        <w:rPr>
          <w:rStyle w:val="8"/>
          <w:rFonts w:cs="宋体" w:asciiTheme="minorEastAsia" w:hAnsiTheme="minorEastAsia" w:eastAsiaTheme="minorEastAsia"/>
          <w:color w:val="auto"/>
          <w:kern w:val="0"/>
          <w:sz w:val="24"/>
          <w:szCs w:val="21"/>
        </w:rPr>
        <w:t>》</w:t>
      </w:r>
      <w:r>
        <w:rPr>
          <w:rStyle w:val="8"/>
          <w:rFonts w:hint="eastAsia" w:cs="宋体" w:asciiTheme="minorEastAsia" w:hAnsiTheme="minorEastAsia" w:eastAsiaTheme="minorEastAsia"/>
          <w:color w:val="auto"/>
          <w:kern w:val="0"/>
          <w:sz w:val="24"/>
          <w:szCs w:val="21"/>
        </w:rPr>
        <w:t>（WORD版），发送</w:t>
      </w:r>
      <w:r>
        <w:rPr>
          <w:rStyle w:val="8"/>
          <w:rFonts w:cs="宋体" w:asciiTheme="minorEastAsia" w:hAnsiTheme="minorEastAsia" w:eastAsiaTheme="minorEastAsia"/>
          <w:color w:val="auto"/>
          <w:kern w:val="0"/>
          <w:sz w:val="24"/>
          <w:szCs w:val="21"/>
        </w:rPr>
        <w:t>至</w:t>
      </w:r>
      <w:r>
        <w:rPr>
          <w:rStyle w:val="8"/>
          <w:rFonts w:hint="default" w:ascii="Times New Roman" w:hAnsi="Times New Roman" w:cs="Times New Roman" w:eastAsiaTheme="minorEastAsia"/>
          <w:b/>
          <w:bCs/>
          <w:color w:val="auto"/>
          <w:kern w:val="0"/>
          <w:sz w:val="24"/>
          <w:szCs w:val="21"/>
        </w:rPr>
        <w:t>renshi@clas.ac.cn</w:t>
      </w:r>
      <w:r>
        <w:rPr>
          <w:rFonts w:hint="default" w:ascii="Times New Roman" w:hAnsi="Times New Roman" w:cs="Times New Roman"/>
          <w:b/>
          <w:bCs/>
          <w:color w:val="000000" w:themeColor="text1"/>
          <w:sz w:val="24"/>
          <w:szCs w:val="24"/>
          <w:u w:val="none"/>
          <w:lang w:val="en-US" w:eastAsia="zh-CN"/>
          <w14:textFill>
            <w14:solidFill>
              <w14:schemeClr w14:val="tx1"/>
            </w14:solidFill>
          </w14:textFill>
        </w:rPr>
        <w:t>,</w:t>
      </w:r>
      <w:r>
        <w:rPr>
          <w:rFonts w:hint="default" w:ascii="Times New Roman" w:hAnsi="Times New Roman" w:cs="Times New Roman"/>
          <w:b/>
          <w:bCs/>
          <w:color w:val="000000" w:themeColor="text1"/>
          <w:sz w:val="24"/>
          <w:szCs w:val="24"/>
          <w:u w:val="none"/>
          <w14:textFill>
            <w14:solidFill>
              <w14:schemeClr w14:val="tx1"/>
            </w14:solidFill>
          </w14:textFill>
        </w:rPr>
        <w:fldChar w:fldCharType="begin"/>
      </w:r>
      <w:r>
        <w:rPr>
          <w:rFonts w:hint="default" w:ascii="Times New Roman" w:hAnsi="Times New Roman" w:cs="Times New Roman"/>
          <w:b/>
          <w:bCs/>
          <w:color w:val="000000" w:themeColor="text1"/>
          <w:sz w:val="24"/>
          <w:szCs w:val="24"/>
          <w:u w:val="none"/>
          <w14:textFill>
            <w14:solidFill>
              <w14:schemeClr w14:val="tx1"/>
            </w14:solidFill>
          </w14:textFill>
        </w:rPr>
        <w:instrText xml:space="preserve"> HYPERLINK "mailto:gehuicu@126.com" </w:instrText>
      </w:r>
      <w:r>
        <w:rPr>
          <w:rFonts w:hint="default" w:ascii="Times New Roman" w:hAnsi="Times New Roman" w:cs="Times New Roman"/>
          <w:b/>
          <w:bCs/>
          <w:color w:val="000000" w:themeColor="text1"/>
          <w:sz w:val="24"/>
          <w:szCs w:val="24"/>
          <w:u w:val="none"/>
          <w14:textFill>
            <w14:solidFill>
              <w14:schemeClr w14:val="tx1"/>
            </w14:solidFill>
          </w14:textFill>
        </w:rPr>
        <w:fldChar w:fldCharType="separate"/>
      </w:r>
      <w:r>
        <w:rPr>
          <w:rFonts w:hint="default" w:ascii="Times New Roman" w:hAnsi="Times New Roman" w:cs="Times New Roman"/>
          <w:b/>
          <w:bCs/>
          <w:color w:val="000000" w:themeColor="text1"/>
          <w:sz w:val="24"/>
          <w:szCs w:val="24"/>
          <w:u w:val="none"/>
          <w14:textFill>
            <w14:solidFill>
              <w14:schemeClr w14:val="tx1"/>
            </w14:solidFill>
          </w14:textFill>
        </w:rPr>
        <w:t>gehuicu@126.com</w:t>
      </w:r>
      <w:r>
        <w:rPr>
          <w:rFonts w:hint="default" w:ascii="Times New Roman" w:hAnsi="Times New Roman" w:cs="Times New Roman"/>
          <w:b/>
          <w:bCs/>
          <w:color w:val="000000" w:themeColor="text1"/>
          <w:sz w:val="24"/>
          <w:szCs w:val="24"/>
          <w:u w:val="none"/>
          <w14:textFill>
            <w14:solidFill>
              <w14:schemeClr w14:val="tx1"/>
            </w14:solidFill>
          </w14:textFill>
        </w:rPr>
        <w:fldChar w:fldCharType="end"/>
      </w:r>
      <w:r>
        <w:rPr>
          <w:rStyle w:val="8"/>
          <w:rFonts w:hint="default" w:ascii="Times New Roman" w:hAnsi="Times New Roman" w:cs="Times New Roman" w:eastAsiaTheme="minorEastAsia"/>
          <w:b/>
          <w:bCs/>
          <w:color w:val="auto"/>
          <w:kern w:val="0"/>
          <w:sz w:val="24"/>
          <w:szCs w:val="21"/>
        </w:rPr>
        <w:t>，</w:t>
      </w:r>
      <w:r>
        <w:rPr>
          <w:rStyle w:val="8"/>
          <w:rFonts w:hint="eastAsia" w:cs="宋体" w:asciiTheme="minorEastAsia" w:hAnsiTheme="minorEastAsia" w:eastAsiaTheme="minorEastAsia"/>
          <w:color w:val="auto"/>
          <w:kern w:val="0"/>
          <w:sz w:val="24"/>
          <w:szCs w:val="21"/>
        </w:rPr>
        <w:t>同时</w:t>
      </w:r>
      <w:r>
        <w:rPr>
          <w:rStyle w:val="8"/>
          <w:rFonts w:cs="宋体" w:asciiTheme="minorEastAsia" w:hAnsiTheme="minorEastAsia" w:eastAsiaTheme="minorEastAsia"/>
          <w:color w:val="auto"/>
          <w:kern w:val="0"/>
          <w:sz w:val="24"/>
          <w:szCs w:val="21"/>
        </w:rPr>
        <w:t>提交以下相关材料：</w:t>
      </w:r>
    </w:p>
    <w:p>
      <w:pPr>
        <w:spacing w:line="340" w:lineRule="exact"/>
        <w:ind w:firstLine="480" w:firstLineChars="200"/>
        <w:rPr>
          <w:rStyle w:val="8"/>
          <w:rFonts w:asciiTheme="minorEastAsia" w:hAnsiTheme="minorEastAsia" w:eastAsiaTheme="minorEastAsia"/>
          <w:color w:val="auto"/>
          <w:sz w:val="24"/>
          <w:szCs w:val="21"/>
        </w:rPr>
      </w:pPr>
      <w:r>
        <w:rPr>
          <w:rStyle w:val="8"/>
          <w:rFonts w:hint="eastAsia" w:asciiTheme="minorEastAsia" w:hAnsiTheme="minorEastAsia" w:eastAsiaTheme="minorEastAsia"/>
          <w:color w:val="auto"/>
          <w:sz w:val="24"/>
          <w:szCs w:val="21"/>
        </w:rPr>
        <w:t>（一）相</w:t>
      </w:r>
      <w:r>
        <w:rPr>
          <w:rStyle w:val="8"/>
          <w:rFonts w:asciiTheme="minorEastAsia" w:hAnsiTheme="minorEastAsia" w:eastAsiaTheme="minorEastAsia"/>
          <w:color w:val="auto"/>
          <w:sz w:val="24"/>
          <w:szCs w:val="21"/>
        </w:rPr>
        <w:t>应的学历、学位证明</w:t>
      </w:r>
      <w:r>
        <w:rPr>
          <w:rStyle w:val="8"/>
          <w:rFonts w:hint="eastAsia" w:asciiTheme="minorEastAsia" w:hAnsiTheme="minorEastAsia" w:eastAsiaTheme="minorEastAsia"/>
          <w:color w:val="auto"/>
          <w:sz w:val="24"/>
          <w:szCs w:val="21"/>
        </w:rPr>
        <w:t>。</w:t>
      </w:r>
    </w:p>
    <w:p>
      <w:pPr>
        <w:spacing w:line="340" w:lineRule="exact"/>
        <w:ind w:firstLine="480" w:firstLineChars="200"/>
        <w:rPr>
          <w:rStyle w:val="8"/>
          <w:rFonts w:asciiTheme="minorEastAsia" w:hAnsiTheme="minorEastAsia" w:eastAsiaTheme="minorEastAsia"/>
          <w:color w:val="auto"/>
          <w:sz w:val="24"/>
          <w:szCs w:val="21"/>
        </w:rPr>
      </w:pPr>
      <w:r>
        <w:rPr>
          <w:rStyle w:val="8"/>
          <w:rFonts w:hint="eastAsia" w:asciiTheme="minorEastAsia" w:hAnsiTheme="minorEastAsia" w:eastAsiaTheme="minorEastAsia"/>
          <w:color w:val="auto"/>
          <w:sz w:val="24"/>
          <w:szCs w:val="21"/>
        </w:rPr>
        <w:t>（二）外语等级证明。</w:t>
      </w:r>
    </w:p>
    <w:p>
      <w:pPr>
        <w:spacing w:line="340" w:lineRule="exact"/>
        <w:ind w:firstLine="480" w:firstLineChars="200"/>
        <w:rPr>
          <w:rStyle w:val="8"/>
          <w:rFonts w:asciiTheme="minorEastAsia" w:hAnsiTheme="minorEastAsia" w:eastAsiaTheme="minorEastAsia"/>
          <w:color w:val="auto"/>
          <w:sz w:val="24"/>
          <w:szCs w:val="21"/>
        </w:rPr>
      </w:pPr>
      <w:r>
        <w:rPr>
          <w:rStyle w:val="8"/>
          <w:rFonts w:hint="eastAsia" w:asciiTheme="minorEastAsia" w:hAnsiTheme="minorEastAsia" w:eastAsiaTheme="minorEastAsia"/>
          <w:color w:val="auto"/>
          <w:sz w:val="24"/>
          <w:szCs w:val="21"/>
        </w:rPr>
        <w:t>（三）学术成果及</w:t>
      </w:r>
      <w:r>
        <w:rPr>
          <w:rStyle w:val="8"/>
          <w:rFonts w:asciiTheme="minorEastAsia" w:hAnsiTheme="minorEastAsia" w:eastAsiaTheme="minorEastAsia"/>
          <w:color w:val="auto"/>
          <w:sz w:val="24"/>
          <w:szCs w:val="21"/>
        </w:rPr>
        <w:t>获奖情况证明</w:t>
      </w:r>
      <w:r>
        <w:rPr>
          <w:rStyle w:val="8"/>
          <w:rFonts w:hint="eastAsia" w:asciiTheme="minorEastAsia" w:hAnsiTheme="minorEastAsia" w:eastAsiaTheme="minorEastAsia"/>
          <w:color w:val="auto"/>
          <w:sz w:val="24"/>
          <w:szCs w:val="21"/>
        </w:rPr>
        <w:t>。</w:t>
      </w:r>
    </w:p>
    <w:p>
      <w:pPr>
        <w:spacing w:line="340" w:lineRule="exact"/>
        <w:ind w:firstLine="480" w:firstLineChars="200"/>
        <w:rPr>
          <w:rStyle w:val="8"/>
          <w:rFonts w:asciiTheme="minorEastAsia" w:hAnsiTheme="minorEastAsia" w:eastAsiaTheme="minorEastAsia"/>
          <w:color w:val="auto"/>
          <w:sz w:val="24"/>
          <w:szCs w:val="21"/>
        </w:rPr>
      </w:pPr>
      <w:r>
        <w:rPr>
          <w:rStyle w:val="8"/>
          <w:rFonts w:hint="eastAsia" w:asciiTheme="minorEastAsia" w:hAnsiTheme="minorEastAsia" w:eastAsiaTheme="minorEastAsia"/>
          <w:color w:val="auto"/>
          <w:sz w:val="24"/>
          <w:szCs w:val="21"/>
        </w:rPr>
        <w:t>（四）其他需要提供的业务能力证明材料。</w:t>
      </w:r>
    </w:p>
    <w:p>
      <w:pPr>
        <w:spacing w:line="360" w:lineRule="exact"/>
        <w:ind w:firstLine="480" w:firstLineChars="200"/>
        <w:rPr>
          <w:rStyle w:val="6"/>
          <w:rFonts w:hint="default" w:ascii="Times New Roman" w:hAnsi="Times New Roman" w:cs="Times New Roman" w:eastAsiaTheme="minorEastAsia"/>
          <w:b/>
          <w:bCs/>
          <w:color w:val="000000" w:themeColor="text1"/>
          <w:sz w:val="24"/>
          <w:szCs w:val="24"/>
          <w:u w:val="none"/>
          <w14:textFill>
            <w14:solidFill>
              <w14:schemeClr w14:val="tx1"/>
            </w14:solidFill>
          </w14:textFill>
        </w:rPr>
      </w:pPr>
      <w:r>
        <w:rPr>
          <w:rStyle w:val="6"/>
          <w:rFonts w:hint="eastAsia" w:asciiTheme="minorEastAsia" w:hAnsiTheme="minorEastAsia" w:eastAsiaTheme="minorEastAsia"/>
          <w:color w:val="000000"/>
          <w:sz w:val="24"/>
        </w:rPr>
        <w:t>应聘登记表和证明材料（证明材料请制作一个PDF文件）作为附件同时发送至</w:t>
      </w:r>
      <w:r>
        <w:rPr>
          <w:rFonts w:hint="default" w:ascii="Times New Roman" w:hAnsi="Times New Roman" w:cs="Times New Roman"/>
          <w:b/>
          <w:bCs/>
          <w:color w:val="000000" w:themeColor="text1"/>
          <w:sz w:val="24"/>
          <w:szCs w:val="24"/>
          <w:u w:val="none"/>
          <w14:textFill>
            <w14:solidFill>
              <w14:schemeClr w14:val="tx1"/>
            </w14:solidFill>
          </w14:textFill>
        </w:rPr>
        <w:fldChar w:fldCharType="begin"/>
      </w:r>
      <w:r>
        <w:rPr>
          <w:rFonts w:hint="default" w:ascii="Times New Roman" w:hAnsi="Times New Roman" w:cs="Times New Roman"/>
          <w:b/>
          <w:bCs/>
          <w:color w:val="000000" w:themeColor="text1"/>
          <w:sz w:val="24"/>
          <w:szCs w:val="24"/>
          <w:u w:val="none"/>
          <w14:textFill>
            <w14:solidFill>
              <w14:schemeClr w14:val="tx1"/>
            </w14:solidFill>
          </w14:textFill>
        </w:rPr>
        <w:instrText xml:space="preserve"> HYPERLINK "mailto:renshi@clas.ac.cn" </w:instrText>
      </w:r>
      <w:r>
        <w:rPr>
          <w:rFonts w:hint="default" w:ascii="Times New Roman" w:hAnsi="Times New Roman" w:cs="Times New Roman"/>
          <w:b/>
          <w:bCs/>
          <w:color w:val="000000" w:themeColor="text1"/>
          <w:sz w:val="24"/>
          <w:szCs w:val="24"/>
          <w:u w:val="none"/>
          <w14:textFill>
            <w14:solidFill>
              <w14:schemeClr w14:val="tx1"/>
            </w14:solidFill>
          </w14:textFill>
        </w:rPr>
        <w:fldChar w:fldCharType="separate"/>
      </w:r>
      <w:r>
        <w:rPr>
          <w:rStyle w:val="4"/>
          <w:rFonts w:hint="default" w:ascii="Times New Roman" w:hAnsi="Times New Roman" w:cs="Times New Roman" w:eastAsiaTheme="minorEastAsia"/>
          <w:b/>
          <w:bCs/>
          <w:color w:val="000000" w:themeColor="text1"/>
          <w:sz w:val="24"/>
          <w:szCs w:val="24"/>
          <w:u w:val="none"/>
          <w14:textFill>
            <w14:solidFill>
              <w14:schemeClr w14:val="tx1"/>
            </w14:solidFill>
          </w14:textFill>
        </w:rPr>
        <w:t>renshi@clas.ac.cn</w:t>
      </w:r>
      <w:r>
        <w:rPr>
          <w:rStyle w:val="4"/>
          <w:rFonts w:hint="default" w:ascii="Times New Roman" w:hAnsi="Times New Roman" w:cs="Times New Roman" w:eastAsiaTheme="minorEastAsia"/>
          <w:b/>
          <w:bCs/>
          <w:color w:val="000000" w:themeColor="text1"/>
          <w:sz w:val="24"/>
          <w:szCs w:val="24"/>
          <w:u w:val="none"/>
          <w14:textFill>
            <w14:solidFill>
              <w14:schemeClr w14:val="tx1"/>
            </w14:solidFill>
          </w14:textFill>
        </w:rPr>
        <w:fldChar w:fldCharType="end"/>
      </w:r>
      <w:r>
        <w:rPr>
          <w:rFonts w:hint="default" w:ascii="Times New Roman" w:hAnsi="Times New Roman" w:cs="Times New Roman"/>
          <w:b/>
          <w:bCs/>
          <w:color w:val="000000" w:themeColor="text1"/>
          <w:sz w:val="24"/>
          <w:szCs w:val="24"/>
          <w:u w:val="none"/>
          <w:lang w:val="en-US" w:eastAsia="zh-CN"/>
          <w14:textFill>
            <w14:solidFill>
              <w14:schemeClr w14:val="tx1"/>
            </w14:solidFill>
          </w14:textFill>
        </w:rPr>
        <w:t>,</w:t>
      </w:r>
      <w:r>
        <w:rPr>
          <w:rFonts w:hint="default" w:ascii="Times New Roman" w:hAnsi="Times New Roman" w:cs="Times New Roman"/>
          <w:b/>
          <w:bCs/>
          <w:color w:val="000000" w:themeColor="text1"/>
          <w:sz w:val="24"/>
          <w:szCs w:val="24"/>
          <w:u w:val="none"/>
          <w14:textFill>
            <w14:solidFill>
              <w14:schemeClr w14:val="tx1"/>
            </w14:solidFill>
          </w14:textFill>
        </w:rPr>
        <w:fldChar w:fldCharType="begin"/>
      </w:r>
      <w:r>
        <w:rPr>
          <w:rFonts w:hint="default" w:ascii="Times New Roman" w:hAnsi="Times New Roman" w:cs="Times New Roman"/>
          <w:b/>
          <w:bCs/>
          <w:color w:val="000000" w:themeColor="text1"/>
          <w:sz w:val="24"/>
          <w:szCs w:val="24"/>
          <w:u w:val="none"/>
          <w14:textFill>
            <w14:solidFill>
              <w14:schemeClr w14:val="tx1"/>
            </w14:solidFill>
          </w14:textFill>
        </w:rPr>
        <w:instrText xml:space="preserve"> HYPERLINK "mailto:gehuicu@126.com" </w:instrText>
      </w:r>
      <w:r>
        <w:rPr>
          <w:rFonts w:hint="default" w:ascii="Times New Roman" w:hAnsi="Times New Roman" w:cs="Times New Roman"/>
          <w:b/>
          <w:bCs/>
          <w:color w:val="000000" w:themeColor="text1"/>
          <w:sz w:val="24"/>
          <w:szCs w:val="24"/>
          <w:u w:val="none"/>
          <w14:textFill>
            <w14:solidFill>
              <w14:schemeClr w14:val="tx1"/>
            </w14:solidFill>
          </w14:textFill>
        </w:rPr>
        <w:fldChar w:fldCharType="separate"/>
      </w:r>
      <w:r>
        <w:rPr>
          <w:rFonts w:hint="default" w:ascii="Times New Roman" w:hAnsi="Times New Roman" w:cs="Times New Roman"/>
          <w:b/>
          <w:bCs/>
          <w:color w:val="000000" w:themeColor="text1"/>
          <w:sz w:val="24"/>
          <w:szCs w:val="24"/>
          <w:u w:val="none"/>
          <w14:textFill>
            <w14:solidFill>
              <w14:schemeClr w14:val="tx1"/>
            </w14:solidFill>
          </w14:textFill>
        </w:rPr>
        <w:t>gehuicu@126.com</w:t>
      </w:r>
      <w:r>
        <w:rPr>
          <w:rFonts w:hint="default" w:ascii="Times New Roman" w:hAnsi="Times New Roman" w:cs="Times New Roman"/>
          <w:b/>
          <w:bCs/>
          <w:color w:val="000000" w:themeColor="text1"/>
          <w:sz w:val="24"/>
          <w:szCs w:val="24"/>
          <w:u w:val="none"/>
          <w14:textFill>
            <w14:solidFill>
              <w14:schemeClr w14:val="tx1"/>
            </w14:solidFill>
          </w14:textFill>
        </w:rPr>
        <w:fldChar w:fldCharType="end"/>
      </w:r>
    </w:p>
    <w:p>
      <w:pPr>
        <w:spacing w:line="340" w:lineRule="exact"/>
        <w:ind w:firstLine="480"/>
        <w:rPr>
          <w:rStyle w:val="8"/>
          <w:rFonts w:cs="宋体" w:asciiTheme="minorEastAsia" w:hAnsiTheme="minorEastAsia" w:eastAsiaTheme="minorEastAsia"/>
          <w:color w:val="auto"/>
          <w:kern w:val="0"/>
          <w:sz w:val="24"/>
          <w:szCs w:val="21"/>
        </w:rPr>
      </w:pPr>
      <w:r>
        <w:rPr>
          <w:rStyle w:val="6"/>
          <w:rFonts w:hint="eastAsia" w:asciiTheme="minorEastAsia" w:hAnsiTheme="minorEastAsia" w:eastAsiaTheme="minorEastAsia"/>
          <w:b/>
          <w:color w:val="000000"/>
          <w:sz w:val="24"/>
        </w:rPr>
        <w:t>注意：邮件主题和附件命名格式为“特别研究助理-竞聘岗位—姓名—最高学历学位—毕业学校—</w:t>
      </w:r>
      <w:r>
        <w:rPr>
          <w:rStyle w:val="6"/>
          <w:rFonts w:hint="eastAsia" w:asciiTheme="minorEastAsia" w:hAnsiTheme="minorEastAsia" w:eastAsiaTheme="minorEastAsia"/>
          <w:b/>
          <w:color w:val="000000"/>
          <w:sz w:val="24"/>
          <w:lang w:val="en-US" w:eastAsia="zh-CN"/>
        </w:rPr>
        <w:t>中国优秀人才网</w:t>
      </w:r>
      <w:r>
        <w:rPr>
          <w:rStyle w:val="6"/>
          <w:rFonts w:hint="eastAsia" w:asciiTheme="minorEastAsia" w:hAnsiTheme="minorEastAsia" w:eastAsiaTheme="minorEastAsia"/>
          <w:b/>
          <w:color w:val="000000"/>
          <w:sz w:val="24"/>
        </w:rPr>
        <w:t>”。</w:t>
      </w:r>
    </w:p>
    <w:p>
      <w:pPr>
        <w:tabs>
          <w:tab w:val="left" w:pos="927"/>
        </w:tabs>
        <w:autoSpaceDE w:val="0"/>
        <w:autoSpaceDN w:val="0"/>
        <w:adjustRightInd w:val="0"/>
        <w:snapToGrid w:val="0"/>
        <w:spacing w:line="340" w:lineRule="exact"/>
        <w:ind w:firstLine="482" w:firstLineChars="200"/>
        <w:jc w:val="left"/>
        <w:rPr>
          <w:rStyle w:val="6"/>
          <w:rFonts w:asciiTheme="minorEastAsia" w:hAnsiTheme="minorEastAsia" w:eastAsiaTheme="minorEastAsia"/>
          <w:b/>
          <w:color w:val="auto"/>
          <w:sz w:val="24"/>
          <w:szCs w:val="21"/>
        </w:rPr>
      </w:pPr>
      <w:r>
        <w:rPr>
          <w:rStyle w:val="6"/>
          <w:rFonts w:hint="eastAsia" w:asciiTheme="minorEastAsia" w:hAnsiTheme="minorEastAsia" w:eastAsiaTheme="minorEastAsia"/>
          <w:b/>
          <w:color w:val="auto"/>
          <w:sz w:val="24"/>
        </w:rPr>
        <w:t>四、应聘程序</w:t>
      </w:r>
    </w:p>
    <w:p>
      <w:pPr>
        <w:pStyle w:val="7"/>
        <w:numPr>
          <w:ilvl w:val="0"/>
          <w:numId w:val="2"/>
        </w:numPr>
        <w:tabs>
          <w:tab w:val="left" w:pos="927"/>
        </w:tabs>
        <w:autoSpaceDE w:val="0"/>
        <w:autoSpaceDN w:val="0"/>
        <w:adjustRightInd w:val="0"/>
        <w:snapToGrid w:val="0"/>
        <w:spacing w:line="340" w:lineRule="exact"/>
        <w:ind w:firstLineChars="0"/>
        <w:jc w:val="left"/>
        <w:rPr>
          <w:rStyle w:val="8"/>
          <w:rFonts w:asciiTheme="minorEastAsia" w:hAnsiTheme="minorEastAsia" w:eastAsiaTheme="minorEastAsia"/>
          <w:color w:val="auto"/>
          <w:sz w:val="24"/>
          <w:szCs w:val="21"/>
        </w:rPr>
      </w:pPr>
      <w:r>
        <w:rPr>
          <w:rStyle w:val="8"/>
          <w:rFonts w:hint="eastAsia" w:asciiTheme="minorEastAsia" w:hAnsiTheme="minorEastAsia" w:eastAsiaTheme="minorEastAsia"/>
          <w:color w:val="auto"/>
          <w:sz w:val="24"/>
          <w:szCs w:val="21"/>
        </w:rPr>
        <w:t>资格初审。</w:t>
      </w:r>
    </w:p>
    <w:p>
      <w:pPr>
        <w:pStyle w:val="7"/>
        <w:numPr>
          <w:ilvl w:val="0"/>
          <w:numId w:val="2"/>
        </w:numPr>
        <w:tabs>
          <w:tab w:val="left" w:pos="927"/>
        </w:tabs>
        <w:autoSpaceDE w:val="0"/>
        <w:autoSpaceDN w:val="0"/>
        <w:adjustRightInd w:val="0"/>
        <w:snapToGrid w:val="0"/>
        <w:spacing w:line="340" w:lineRule="exact"/>
        <w:ind w:firstLineChars="0"/>
        <w:jc w:val="left"/>
        <w:rPr>
          <w:rStyle w:val="8"/>
          <w:rFonts w:asciiTheme="minorEastAsia" w:hAnsiTheme="minorEastAsia" w:eastAsiaTheme="minorEastAsia"/>
          <w:color w:val="auto"/>
          <w:sz w:val="24"/>
          <w:szCs w:val="21"/>
        </w:rPr>
      </w:pPr>
      <w:r>
        <w:rPr>
          <w:rStyle w:val="8"/>
          <w:rFonts w:hint="eastAsia" w:asciiTheme="minorEastAsia" w:hAnsiTheme="minorEastAsia" w:eastAsiaTheme="minorEastAsia"/>
          <w:color w:val="auto"/>
          <w:sz w:val="24"/>
          <w:szCs w:val="21"/>
        </w:rPr>
        <w:t xml:space="preserve">初选面试。 </w:t>
      </w:r>
    </w:p>
    <w:p>
      <w:pPr>
        <w:pStyle w:val="7"/>
        <w:numPr>
          <w:ilvl w:val="0"/>
          <w:numId w:val="2"/>
        </w:numPr>
        <w:tabs>
          <w:tab w:val="left" w:pos="927"/>
        </w:tabs>
        <w:autoSpaceDE w:val="0"/>
        <w:autoSpaceDN w:val="0"/>
        <w:adjustRightInd w:val="0"/>
        <w:snapToGrid w:val="0"/>
        <w:spacing w:line="340" w:lineRule="exact"/>
        <w:ind w:firstLineChars="0"/>
        <w:jc w:val="left"/>
        <w:rPr>
          <w:rStyle w:val="8"/>
          <w:rFonts w:asciiTheme="minorEastAsia" w:hAnsiTheme="minorEastAsia" w:eastAsiaTheme="minorEastAsia"/>
          <w:color w:val="auto"/>
          <w:sz w:val="24"/>
          <w:szCs w:val="21"/>
        </w:rPr>
      </w:pPr>
      <w:r>
        <w:rPr>
          <w:rStyle w:val="8"/>
          <w:rFonts w:hint="eastAsia" w:asciiTheme="minorEastAsia" w:hAnsiTheme="minorEastAsia" w:eastAsiaTheme="minorEastAsia"/>
          <w:color w:val="auto"/>
          <w:sz w:val="24"/>
          <w:szCs w:val="21"/>
        </w:rPr>
        <w:t xml:space="preserve">实习，根据实际情况实习一周以上。 </w:t>
      </w:r>
    </w:p>
    <w:p>
      <w:pPr>
        <w:pStyle w:val="7"/>
        <w:numPr>
          <w:ilvl w:val="0"/>
          <w:numId w:val="2"/>
        </w:numPr>
        <w:tabs>
          <w:tab w:val="left" w:pos="927"/>
        </w:tabs>
        <w:autoSpaceDE w:val="0"/>
        <w:autoSpaceDN w:val="0"/>
        <w:adjustRightInd w:val="0"/>
        <w:snapToGrid w:val="0"/>
        <w:spacing w:line="340" w:lineRule="exact"/>
        <w:ind w:firstLineChars="0"/>
        <w:jc w:val="left"/>
        <w:rPr>
          <w:rStyle w:val="8"/>
          <w:rFonts w:asciiTheme="minorEastAsia" w:hAnsiTheme="minorEastAsia" w:eastAsiaTheme="minorEastAsia"/>
          <w:color w:val="auto"/>
          <w:sz w:val="24"/>
          <w:szCs w:val="21"/>
        </w:rPr>
      </w:pPr>
      <w:r>
        <w:rPr>
          <w:rStyle w:val="8"/>
          <w:rFonts w:hint="eastAsia" w:asciiTheme="minorEastAsia" w:hAnsiTheme="minorEastAsia" w:eastAsiaTheme="minorEastAsia"/>
          <w:color w:val="auto"/>
          <w:sz w:val="24"/>
          <w:szCs w:val="21"/>
        </w:rPr>
        <w:t>答辩评审、体检、政审。</w:t>
      </w:r>
    </w:p>
    <w:p>
      <w:pPr>
        <w:pStyle w:val="7"/>
        <w:numPr>
          <w:ilvl w:val="0"/>
          <w:numId w:val="2"/>
        </w:numPr>
        <w:tabs>
          <w:tab w:val="left" w:pos="927"/>
        </w:tabs>
        <w:autoSpaceDE w:val="0"/>
        <w:autoSpaceDN w:val="0"/>
        <w:adjustRightInd w:val="0"/>
        <w:snapToGrid w:val="0"/>
        <w:spacing w:line="340" w:lineRule="exact"/>
        <w:ind w:firstLineChars="0"/>
        <w:jc w:val="left"/>
        <w:rPr>
          <w:rStyle w:val="8"/>
          <w:rFonts w:asciiTheme="minorEastAsia" w:hAnsiTheme="minorEastAsia" w:eastAsiaTheme="minorEastAsia"/>
          <w:color w:val="auto"/>
          <w:sz w:val="24"/>
          <w:szCs w:val="21"/>
        </w:rPr>
      </w:pPr>
      <w:r>
        <w:rPr>
          <w:rStyle w:val="8"/>
          <w:rFonts w:hint="eastAsia" w:asciiTheme="minorEastAsia" w:hAnsiTheme="minorEastAsia" w:eastAsiaTheme="minorEastAsia"/>
          <w:color w:val="auto"/>
          <w:sz w:val="24"/>
          <w:szCs w:val="21"/>
        </w:rPr>
        <w:t>公示。</w:t>
      </w:r>
    </w:p>
    <w:p>
      <w:pPr>
        <w:pStyle w:val="7"/>
        <w:numPr>
          <w:ilvl w:val="0"/>
          <w:numId w:val="2"/>
        </w:numPr>
        <w:tabs>
          <w:tab w:val="left" w:pos="927"/>
        </w:tabs>
        <w:autoSpaceDE w:val="0"/>
        <w:autoSpaceDN w:val="0"/>
        <w:adjustRightInd w:val="0"/>
        <w:snapToGrid w:val="0"/>
        <w:spacing w:line="340" w:lineRule="exact"/>
        <w:ind w:firstLineChars="0"/>
        <w:jc w:val="left"/>
        <w:rPr>
          <w:rStyle w:val="8"/>
          <w:rFonts w:asciiTheme="minorEastAsia" w:hAnsiTheme="minorEastAsia" w:eastAsiaTheme="minorEastAsia"/>
          <w:color w:val="auto"/>
          <w:sz w:val="24"/>
          <w:szCs w:val="21"/>
        </w:rPr>
      </w:pPr>
      <w:r>
        <w:rPr>
          <w:rStyle w:val="8"/>
          <w:rFonts w:hint="eastAsia" w:asciiTheme="minorEastAsia" w:hAnsiTheme="minorEastAsia" w:eastAsiaTheme="minorEastAsia"/>
          <w:color w:val="auto"/>
          <w:sz w:val="24"/>
          <w:szCs w:val="21"/>
        </w:rPr>
        <w:t xml:space="preserve">签订合同。  </w:t>
      </w:r>
    </w:p>
    <w:p>
      <w:pPr>
        <w:spacing w:before="156" w:beforeLines="50" w:line="340" w:lineRule="exact"/>
        <w:ind w:firstLine="482" w:firstLineChars="200"/>
        <w:jc w:val="left"/>
        <w:rPr>
          <w:rStyle w:val="6"/>
          <w:rFonts w:asciiTheme="minorEastAsia" w:hAnsiTheme="minorEastAsia" w:eastAsiaTheme="minorEastAsia"/>
          <w:b/>
          <w:color w:val="auto"/>
          <w:sz w:val="24"/>
        </w:rPr>
      </w:pPr>
      <w:r>
        <w:rPr>
          <w:rStyle w:val="6"/>
          <w:rFonts w:hint="eastAsia" w:asciiTheme="minorEastAsia" w:hAnsiTheme="minorEastAsia" w:eastAsiaTheme="minorEastAsia"/>
          <w:b/>
          <w:color w:val="auto"/>
          <w:sz w:val="24"/>
        </w:rPr>
        <w:t>五、</w:t>
      </w:r>
      <w:r>
        <w:rPr>
          <w:rStyle w:val="6"/>
          <w:rFonts w:asciiTheme="minorEastAsia" w:hAnsiTheme="minorEastAsia" w:eastAsiaTheme="minorEastAsia"/>
          <w:b/>
          <w:color w:val="auto"/>
          <w:sz w:val="24"/>
        </w:rPr>
        <w:t>聘后管理</w:t>
      </w:r>
    </w:p>
    <w:p>
      <w:pPr>
        <w:spacing w:line="340" w:lineRule="exact"/>
        <w:ind w:left="2" w:firstLine="480" w:firstLineChars="200"/>
        <w:rPr>
          <w:rStyle w:val="8"/>
          <w:rFonts w:cs="宋体" w:asciiTheme="minorEastAsia" w:hAnsiTheme="minorEastAsia" w:eastAsiaTheme="minorEastAsia"/>
          <w:color w:val="auto"/>
          <w:kern w:val="0"/>
          <w:sz w:val="24"/>
          <w:szCs w:val="21"/>
        </w:rPr>
      </w:pPr>
      <w:r>
        <w:rPr>
          <w:rStyle w:val="8"/>
          <w:rFonts w:hint="eastAsia" w:cs="宋体" w:asciiTheme="minorEastAsia" w:hAnsiTheme="minorEastAsia" w:eastAsiaTheme="minorEastAsia"/>
          <w:color w:val="auto"/>
          <w:kern w:val="0"/>
          <w:sz w:val="24"/>
          <w:szCs w:val="21"/>
        </w:rPr>
        <w:t>（一）特别研究助理的薪酬由基本工资和绩效工资两部分组成，基本工资参照</w:t>
      </w:r>
      <w:r>
        <w:rPr>
          <w:rStyle w:val="8"/>
          <w:rFonts w:cs="宋体" w:asciiTheme="minorEastAsia" w:hAnsiTheme="minorEastAsia" w:eastAsiaTheme="minorEastAsia"/>
          <w:color w:val="auto"/>
          <w:kern w:val="0"/>
          <w:sz w:val="24"/>
          <w:szCs w:val="21"/>
        </w:rPr>
        <w:t>国家</w:t>
      </w:r>
      <w:r>
        <w:rPr>
          <w:rStyle w:val="8"/>
          <w:rFonts w:hint="eastAsia" w:cs="宋体" w:asciiTheme="minorEastAsia" w:hAnsiTheme="minorEastAsia" w:eastAsiaTheme="minorEastAsia"/>
          <w:color w:val="auto"/>
          <w:kern w:val="0"/>
          <w:sz w:val="24"/>
          <w:szCs w:val="21"/>
        </w:rPr>
        <w:t>事业单位工资政策</w:t>
      </w:r>
      <w:r>
        <w:rPr>
          <w:rStyle w:val="8"/>
          <w:rFonts w:cs="宋体" w:asciiTheme="minorEastAsia" w:hAnsiTheme="minorEastAsia" w:eastAsiaTheme="minorEastAsia"/>
          <w:color w:val="auto"/>
          <w:kern w:val="0"/>
          <w:sz w:val="24"/>
          <w:szCs w:val="21"/>
        </w:rPr>
        <w:t>执行</w:t>
      </w:r>
      <w:r>
        <w:rPr>
          <w:rStyle w:val="8"/>
          <w:rFonts w:hint="eastAsia" w:cs="宋体" w:asciiTheme="minorEastAsia" w:hAnsiTheme="minorEastAsia" w:eastAsiaTheme="minorEastAsia"/>
          <w:color w:val="auto"/>
          <w:kern w:val="0"/>
          <w:sz w:val="24"/>
          <w:szCs w:val="21"/>
        </w:rPr>
        <w:t>，绩效工资参照副高级岗位标准考核发放。</w:t>
      </w:r>
    </w:p>
    <w:p>
      <w:pPr>
        <w:spacing w:line="340" w:lineRule="exact"/>
        <w:ind w:left="2" w:firstLine="480" w:firstLineChars="200"/>
        <w:rPr>
          <w:rStyle w:val="8"/>
          <w:rFonts w:cs="宋体" w:asciiTheme="minorEastAsia" w:hAnsiTheme="minorEastAsia" w:eastAsiaTheme="minorEastAsia"/>
          <w:color w:val="auto"/>
          <w:kern w:val="0"/>
          <w:sz w:val="24"/>
          <w:szCs w:val="21"/>
        </w:rPr>
      </w:pPr>
      <w:r>
        <w:rPr>
          <w:rStyle w:val="8"/>
          <w:rFonts w:hint="eastAsia" w:cs="宋体" w:asciiTheme="minorEastAsia" w:hAnsiTheme="minorEastAsia" w:eastAsiaTheme="minorEastAsia"/>
          <w:color w:val="auto"/>
          <w:kern w:val="0"/>
          <w:sz w:val="24"/>
          <w:szCs w:val="21"/>
        </w:rPr>
        <w:t>（二）特别研究助理实行项目聘用，每个聘期3年，考核合格可连续聘用两个聘期；聘期内晋升副高级岗位，转为事业编制聘用；聘期结束时未能晋升副高级岗位的，不再按特别研究助理续聘，可以参加其他岗位公开竞聘，竞聘上岗后，按照竞聘岗位聘用。</w:t>
      </w:r>
    </w:p>
    <w:p>
      <w:pPr>
        <w:spacing w:before="156" w:beforeLines="50" w:line="340" w:lineRule="exact"/>
        <w:ind w:firstLine="482" w:firstLineChars="200"/>
        <w:jc w:val="left"/>
        <w:rPr>
          <w:rStyle w:val="6"/>
          <w:rFonts w:asciiTheme="minorEastAsia" w:hAnsiTheme="minorEastAsia" w:eastAsiaTheme="minorEastAsia"/>
          <w:b/>
          <w:color w:val="auto"/>
          <w:sz w:val="24"/>
        </w:rPr>
      </w:pPr>
      <w:r>
        <w:rPr>
          <w:rStyle w:val="6"/>
          <w:rFonts w:hint="eastAsia" w:asciiTheme="minorEastAsia" w:hAnsiTheme="minorEastAsia" w:eastAsiaTheme="minorEastAsia"/>
          <w:b/>
          <w:color w:val="auto"/>
          <w:sz w:val="24"/>
        </w:rPr>
        <w:t>六、</w:t>
      </w:r>
      <w:r>
        <w:rPr>
          <w:rStyle w:val="6"/>
          <w:rFonts w:asciiTheme="minorEastAsia" w:hAnsiTheme="minorEastAsia" w:eastAsiaTheme="minorEastAsia"/>
          <w:b/>
          <w:color w:val="auto"/>
          <w:sz w:val="24"/>
        </w:rPr>
        <w:t>联系方式</w:t>
      </w:r>
    </w:p>
    <w:p>
      <w:pPr>
        <w:widowControl/>
        <w:spacing w:line="340" w:lineRule="exact"/>
        <w:ind w:firstLine="600" w:firstLineChars="250"/>
        <w:jc w:val="left"/>
        <w:rPr>
          <w:rStyle w:val="8"/>
          <w:rFonts w:cs="宋体" w:asciiTheme="minorEastAsia" w:hAnsiTheme="minorEastAsia" w:eastAsiaTheme="minorEastAsia"/>
          <w:color w:val="auto"/>
          <w:sz w:val="24"/>
          <w:szCs w:val="21"/>
        </w:rPr>
      </w:pPr>
      <w:r>
        <w:rPr>
          <w:rStyle w:val="8"/>
          <w:rFonts w:cs="宋体" w:asciiTheme="minorEastAsia" w:hAnsiTheme="minorEastAsia" w:eastAsiaTheme="minorEastAsia"/>
          <w:color w:val="auto"/>
          <w:sz w:val="24"/>
          <w:szCs w:val="21"/>
        </w:rPr>
        <w:t>中国科学院成都文献情报中心</w:t>
      </w:r>
      <w:r>
        <w:rPr>
          <w:rStyle w:val="8"/>
          <w:rFonts w:hint="eastAsia" w:cs="宋体" w:asciiTheme="minorEastAsia" w:hAnsiTheme="minorEastAsia" w:eastAsiaTheme="minorEastAsia"/>
          <w:color w:val="auto"/>
          <w:sz w:val="24"/>
          <w:szCs w:val="21"/>
        </w:rPr>
        <w:t>综合处</w:t>
      </w:r>
    </w:p>
    <w:p>
      <w:pPr>
        <w:widowControl/>
        <w:spacing w:line="340" w:lineRule="exact"/>
        <w:ind w:firstLine="600" w:firstLineChars="250"/>
        <w:jc w:val="left"/>
        <w:rPr>
          <w:rStyle w:val="8"/>
          <w:rFonts w:cs="宋体" w:asciiTheme="minorEastAsia" w:hAnsiTheme="minorEastAsia" w:eastAsiaTheme="minorEastAsia"/>
          <w:color w:val="auto"/>
          <w:sz w:val="24"/>
          <w:szCs w:val="21"/>
        </w:rPr>
      </w:pPr>
      <w:r>
        <w:rPr>
          <w:rStyle w:val="8"/>
          <w:rFonts w:cs="宋体" w:asciiTheme="minorEastAsia" w:hAnsiTheme="minorEastAsia" w:eastAsiaTheme="minorEastAsia"/>
          <w:color w:val="auto"/>
          <w:sz w:val="24"/>
          <w:szCs w:val="21"/>
        </w:rPr>
        <w:t>地址</w:t>
      </w:r>
      <w:r>
        <w:rPr>
          <w:rStyle w:val="8"/>
          <w:rFonts w:hint="eastAsia" w:cs="宋体" w:asciiTheme="minorEastAsia" w:hAnsiTheme="minorEastAsia" w:eastAsiaTheme="minorEastAsia"/>
          <w:color w:val="auto"/>
          <w:sz w:val="24"/>
          <w:szCs w:val="21"/>
        </w:rPr>
        <w:t>：四川省成都市天府新区群贤南街289号</w:t>
      </w:r>
    </w:p>
    <w:p>
      <w:pPr>
        <w:widowControl/>
        <w:spacing w:line="340" w:lineRule="exact"/>
        <w:ind w:firstLine="600" w:firstLineChars="250"/>
        <w:jc w:val="left"/>
        <w:rPr>
          <w:rStyle w:val="8"/>
          <w:rFonts w:cs="宋体" w:asciiTheme="minorEastAsia" w:hAnsiTheme="minorEastAsia" w:eastAsiaTheme="minorEastAsia"/>
          <w:color w:val="auto"/>
          <w:sz w:val="24"/>
          <w:szCs w:val="21"/>
        </w:rPr>
      </w:pPr>
      <w:r>
        <w:rPr>
          <w:rStyle w:val="8"/>
          <w:rFonts w:cs="宋体" w:asciiTheme="minorEastAsia" w:hAnsiTheme="minorEastAsia" w:eastAsiaTheme="minorEastAsia"/>
          <w:color w:val="auto"/>
          <w:sz w:val="24"/>
          <w:szCs w:val="21"/>
        </w:rPr>
        <w:t>邮编：610299</w:t>
      </w:r>
    </w:p>
    <w:p>
      <w:pPr>
        <w:widowControl/>
        <w:spacing w:line="340" w:lineRule="exact"/>
        <w:ind w:firstLine="600" w:firstLineChars="250"/>
        <w:jc w:val="left"/>
        <w:rPr>
          <w:rStyle w:val="8"/>
          <w:rFonts w:cs="宋体" w:asciiTheme="minorEastAsia" w:hAnsiTheme="minorEastAsia" w:eastAsiaTheme="minorEastAsia"/>
          <w:color w:val="auto"/>
          <w:sz w:val="24"/>
          <w:szCs w:val="21"/>
        </w:rPr>
      </w:pPr>
      <w:r>
        <w:rPr>
          <w:rStyle w:val="8"/>
          <w:rFonts w:cs="宋体" w:asciiTheme="minorEastAsia" w:hAnsiTheme="minorEastAsia" w:eastAsiaTheme="minorEastAsia"/>
          <w:color w:val="auto"/>
          <w:sz w:val="24"/>
          <w:szCs w:val="21"/>
        </w:rPr>
        <w:t>电话：028-85224282</w:t>
      </w:r>
    </w:p>
    <w:p>
      <w:pPr>
        <w:widowControl/>
        <w:spacing w:line="340" w:lineRule="exact"/>
        <w:ind w:firstLine="600" w:firstLineChars="250"/>
        <w:jc w:val="left"/>
        <w:rPr>
          <w:rStyle w:val="8"/>
          <w:rFonts w:cs="宋体" w:asciiTheme="minorEastAsia" w:hAnsiTheme="minorEastAsia" w:eastAsiaTheme="minorEastAsia"/>
          <w:color w:val="auto"/>
          <w:sz w:val="24"/>
          <w:szCs w:val="21"/>
        </w:rPr>
      </w:pPr>
      <w:r>
        <w:rPr>
          <w:rStyle w:val="8"/>
          <w:rFonts w:cs="宋体" w:asciiTheme="minorEastAsia" w:hAnsiTheme="minorEastAsia" w:eastAsiaTheme="minorEastAsia"/>
          <w:color w:val="auto"/>
          <w:sz w:val="24"/>
          <w:szCs w:val="21"/>
        </w:rPr>
        <w:t>联系人：</w:t>
      </w:r>
      <w:r>
        <w:rPr>
          <w:rStyle w:val="8"/>
          <w:rFonts w:hint="eastAsia" w:cs="宋体" w:asciiTheme="minorEastAsia" w:hAnsiTheme="minorEastAsia" w:eastAsiaTheme="minorEastAsia"/>
          <w:color w:val="auto"/>
          <w:sz w:val="24"/>
          <w:szCs w:val="21"/>
        </w:rPr>
        <w:t>熊老师、韩老师</w:t>
      </w:r>
    </w:p>
    <w:p>
      <w:pPr>
        <w:widowControl/>
        <w:spacing w:line="340" w:lineRule="exact"/>
        <w:ind w:firstLine="600" w:firstLineChars="250"/>
        <w:jc w:val="left"/>
        <w:rPr>
          <w:rStyle w:val="8"/>
          <w:rFonts w:cs="宋体" w:asciiTheme="minorEastAsia" w:hAnsiTheme="minorEastAsia" w:eastAsiaTheme="minorEastAsia"/>
          <w:color w:val="auto"/>
          <w:sz w:val="24"/>
          <w:szCs w:val="21"/>
        </w:rPr>
      </w:pPr>
      <w:r>
        <w:rPr>
          <w:rStyle w:val="8"/>
          <w:rFonts w:cs="宋体" w:asciiTheme="minorEastAsia" w:hAnsiTheme="minorEastAsia" w:eastAsiaTheme="minorEastAsia"/>
          <w:color w:val="auto"/>
          <w:sz w:val="24"/>
          <w:szCs w:val="21"/>
        </w:rPr>
        <w:t>电子邮件：</w:t>
      </w:r>
      <w:r>
        <w:rPr>
          <w:rFonts w:hint="default" w:ascii="Times New Roman" w:hAnsi="Times New Roman" w:cs="Times New Roman"/>
          <w:b/>
          <w:bCs/>
          <w:color w:val="000000" w:themeColor="text1"/>
          <w:u w:val="none"/>
          <w14:textFill>
            <w14:solidFill>
              <w14:schemeClr w14:val="tx1"/>
            </w14:solidFill>
          </w14:textFill>
        </w:rPr>
        <w:fldChar w:fldCharType="begin"/>
      </w:r>
      <w:r>
        <w:rPr>
          <w:rFonts w:hint="default" w:ascii="Times New Roman" w:hAnsi="Times New Roman" w:cs="Times New Roman"/>
          <w:b/>
          <w:bCs/>
          <w:color w:val="000000" w:themeColor="text1"/>
          <w:u w:val="none"/>
          <w14:textFill>
            <w14:solidFill>
              <w14:schemeClr w14:val="tx1"/>
            </w14:solidFill>
          </w14:textFill>
        </w:rPr>
        <w:instrText xml:space="preserve"> HYPERLINK "mailto:renshi@clas.ac.cn" </w:instrText>
      </w:r>
      <w:r>
        <w:rPr>
          <w:rFonts w:hint="default" w:ascii="Times New Roman" w:hAnsi="Times New Roman" w:cs="Times New Roman"/>
          <w:b/>
          <w:bCs/>
          <w:color w:val="000000" w:themeColor="text1"/>
          <w:u w:val="none"/>
          <w14:textFill>
            <w14:solidFill>
              <w14:schemeClr w14:val="tx1"/>
            </w14:solidFill>
          </w14:textFill>
        </w:rPr>
        <w:fldChar w:fldCharType="separate"/>
      </w:r>
      <w:r>
        <w:rPr>
          <w:rStyle w:val="4"/>
          <w:rFonts w:hint="default" w:ascii="Times New Roman" w:hAnsi="Times New Roman" w:cs="Times New Roman" w:eastAsiaTheme="minorEastAsia"/>
          <w:b/>
          <w:bCs/>
          <w:color w:val="000000" w:themeColor="text1"/>
          <w:sz w:val="24"/>
          <w:szCs w:val="21"/>
          <w:u w:val="none"/>
          <w14:textFill>
            <w14:solidFill>
              <w14:schemeClr w14:val="tx1"/>
            </w14:solidFill>
          </w14:textFill>
        </w:rPr>
        <w:t>renshi@clas.ac.cn</w:t>
      </w:r>
      <w:r>
        <w:rPr>
          <w:rStyle w:val="4"/>
          <w:rFonts w:hint="default" w:ascii="Times New Roman" w:hAnsi="Times New Roman" w:cs="Times New Roman" w:eastAsiaTheme="minorEastAsia"/>
          <w:b/>
          <w:bCs/>
          <w:color w:val="000000" w:themeColor="text1"/>
          <w:sz w:val="24"/>
          <w:szCs w:val="21"/>
          <w:u w:val="none"/>
          <w14:textFill>
            <w14:solidFill>
              <w14:schemeClr w14:val="tx1"/>
            </w14:solidFill>
          </w14:textFill>
        </w:rPr>
        <w:fldChar w:fldCharType="end"/>
      </w:r>
      <w:r>
        <w:rPr>
          <w:rFonts w:hint="default" w:ascii="Times New Roman" w:hAnsi="Times New Roman" w:cs="Times New Roman"/>
          <w:b/>
          <w:bCs/>
          <w:color w:val="000000" w:themeColor="text1"/>
          <w:sz w:val="24"/>
          <w:szCs w:val="24"/>
          <w:u w:val="none"/>
          <w:lang w:val="en-US" w:eastAsia="zh-CN"/>
          <w14:textFill>
            <w14:solidFill>
              <w14:schemeClr w14:val="tx1"/>
            </w14:solidFill>
          </w14:textFill>
        </w:rPr>
        <w:t>,</w:t>
      </w:r>
      <w:r>
        <w:rPr>
          <w:rFonts w:hint="default" w:ascii="Times New Roman" w:hAnsi="Times New Roman" w:cs="Times New Roman"/>
          <w:b/>
          <w:bCs/>
          <w:color w:val="000000" w:themeColor="text1"/>
          <w:sz w:val="24"/>
          <w:szCs w:val="24"/>
          <w:u w:val="none"/>
          <w14:textFill>
            <w14:solidFill>
              <w14:schemeClr w14:val="tx1"/>
            </w14:solidFill>
          </w14:textFill>
        </w:rPr>
        <w:fldChar w:fldCharType="begin"/>
      </w:r>
      <w:r>
        <w:rPr>
          <w:rFonts w:hint="default" w:ascii="Times New Roman" w:hAnsi="Times New Roman" w:cs="Times New Roman"/>
          <w:b/>
          <w:bCs/>
          <w:color w:val="000000" w:themeColor="text1"/>
          <w:sz w:val="24"/>
          <w:szCs w:val="24"/>
          <w:u w:val="none"/>
          <w14:textFill>
            <w14:solidFill>
              <w14:schemeClr w14:val="tx1"/>
            </w14:solidFill>
          </w14:textFill>
        </w:rPr>
        <w:instrText xml:space="preserve"> HYPERLINK "mailto:gehuicu@126.com" </w:instrText>
      </w:r>
      <w:r>
        <w:rPr>
          <w:rFonts w:hint="default" w:ascii="Times New Roman" w:hAnsi="Times New Roman" w:cs="Times New Roman"/>
          <w:b/>
          <w:bCs/>
          <w:color w:val="000000" w:themeColor="text1"/>
          <w:sz w:val="24"/>
          <w:szCs w:val="24"/>
          <w:u w:val="none"/>
          <w14:textFill>
            <w14:solidFill>
              <w14:schemeClr w14:val="tx1"/>
            </w14:solidFill>
          </w14:textFill>
        </w:rPr>
        <w:fldChar w:fldCharType="separate"/>
      </w:r>
      <w:r>
        <w:rPr>
          <w:rFonts w:hint="default" w:ascii="Times New Roman" w:hAnsi="Times New Roman" w:cs="Times New Roman"/>
          <w:b/>
          <w:bCs/>
          <w:color w:val="000000" w:themeColor="text1"/>
          <w:sz w:val="24"/>
          <w:szCs w:val="24"/>
          <w:u w:val="none"/>
          <w14:textFill>
            <w14:solidFill>
              <w14:schemeClr w14:val="tx1"/>
            </w14:solidFill>
          </w14:textFill>
        </w:rPr>
        <w:t>gehuicu@126.com</w:t>
      </w:r>
      <w:r>
        <w:rPr>
          <w:rFonts w:hint="default" w:ascii="Times New Roman" w:hAnsi="Times New Roman" w:cs="Times New Roman"/>
          <w:b/>
          <w:bCs/>
          <w:color w:val="000000" w:themeColor="text1"/>
          <w:sz w:val="24"/>
          <w:szCs w:val="24"/>
          <w:u w:val="none"/>
          <w14:textFill>
            <w14:solidFill>
              <w14:schemeClr w14:val="tx1"/>
            </w14:solidFill>
          </w14:textFill>
        </w:rPr>
        <w:fldChar w:fldCharType="end"/>
      </w:r>
    </w:p>
    <w:p>
      <w:pPr>
        <w:widowControl/>
        <w:spacing w:line="340" w:lineRule="exact"/>
        <w:ind w:firstLine="600" w:firstLineChars="250"/>
        <w:jc w:val="left"/>
        <w:rPr>
          <w:rStyle w:val="8"/>
          <w:rFonts w:cs="宋体" w:asciiTheme="minorEastAsia" w:hAnsiTheme="minorEastAsia" w:eastAsiaTheme="minorEastAsia"/>
          <w:color w:val="auto"/>
          <w:sz w:val="24"/>
          <w:szCs w:val="21"/>
        </w:rPr>
      </w:pPr>
      <w:r>
        <w:rPr>
          <w:rStyle w:val="8"/>
          <w:rFonts w:hint="eastAsia" w:cs="宋体" w:asciiTheme="minorEastAsia" w:hAnsiTheme="minorEastAsia" w:eastAsiaTheme="minorEastAsia"/>
          <w:color w:val="auto"/>
          <w:sz w:val="24"/>
          <w:szCs w:val="21"/>
        </w:rPr>
        <w:t>单位主页：</w:t>
      </w:r>
      <w:r>
        <w:fldChar w:fldCharType="begin"/>
      </w:r>
      <w:r>
        <w:instrText xml:space="preserve"> HYPERLINK "http://www.clas.ac.cn" </w:instrText>
      </w:r>
      <w:r>
        <w:fldChar w:fldCharType="separate"/>
      </w:r>
      <w:r>
        <w:rPr>
          <w:rStyle w:val="4"/>
          <w:rFonts w:hint="eastAsia" w:cs="宋体" w:asciiTheme="minorEastAsia" w:hAnsiTheme="minorEastAsia" w:eastAsiaTheme="minorEastAsia"/>
          <w:color w:val="auto"/>
          <w:sz w:val="24"/>
          <w:szCs w:val="21"/>
        </w:rPr>
        <w:t>http://www.clas.ac.cn</w:t>
      </w:r>
      <w:r>
        <w:rPr>
          <w:rStyle w:val="4"/>
          <w:rFonts w:hint="eastAsia" w:cs="宋体" w:asciiTheme="minorEastAsia" w:hAnsiTheme="minorEastAsia" w:eastAsiaTheme="minorEastAsia"/>
          <w:color w:val="auto"/>
          <w:sz w:val="24"/>
          <w:szCs w:val="21"/>
        </w:rPr>
        <w:fldChar w:fldCharType="end"/>
      </w:r>
    </w:p>
    <w:p>
      <w:pPr>
        <w:spacing w:line="340" w:lineRule="exact"/>
        <w:ind w:firstLine="480" w:firstLineChars="200"/>
        <w:rPr>
          <w:rStyle w:val="6"/>
          <w:rFonts w:asciiTheme="minorEastAsia" w:hAnsiTheme="minorEastAsia" w:eastAsiaTheme="minorEastAsia"/>
          <w:color w:val="auto"/>
          <w:sz w:val="24"/>
        </w:rPr>
      </w:pPr>
      <w:bookmarkStart w:id="0" w:name="_GoBack"/>
      <w:bookmarkEnd w:id="0"/>
    </w:p>
    <w:p>
      <w:pPr>
        <w:spacing w:line="340" w:lineRule="exact"/>
        <w:ind w:firstLine="480" w:firstLineChars="200"/>
        <w:rPr>
          <w:rStyle w:val="6"/>
          <w:rFonts w:asciiTheme="minorEastAsia" w:hAnsiTheme="minorEastAsia" w:eastAsiaTheme="minorEastAsia"/>
          <w:color w:val="auto"/>
          <w:sz w:val="24"/>
        </w:rPr>
      </w:pPr>
    </w:p>
    <w:p>
      <w:pPr>
        <w:spacing w:line="340" w:lineRule="exact"/>
        <w:ind w:firstLine="480" w:firstLineChars="200"/>
        <w:rPr>
          <w:rStyle w:val="6"/>
          <w:rFonts w:asciiTheme="minorEastAsia" w:hAnsiTheme="minorEastAsia" w:eastAsiaTheme="minorEastAsia"/>
          <w:color w:val="auto"/>
          <w:sz w:val="24"/>
        </w:rPr>
      </w:pPr>
      <w:r>
        <w:rPr>
          <w:rStyle w:val="6"/>
          <w:rFonts w:hint="eastAsia" w:asciiTheme="minorEastAsia" w:hAnsiTheme="minorEastAsia" w:eastAsiaTheme="minorEastAsia"/>
          <w:color w:val="auto"/>
          <w:sz w:val="24"/>
        </w:rPr>
        <w:t>附件：应聘登记表</w:t>
      </w:r>
    </w:p>
    <w:p>
      <w:pPr>
        <w:spacing w:before="156" w:beforeLines="50" w:line="360" w:lineRule="exact"/>
        <w:rPr>
          <w:rStyle w:val="6"/>
          <w:rFonts w:hint="eastAsia" w:asciiTheme="minorEastAsia" w:hAnsiTheme="minorEastAsia" w:eastAsiaTheme="minorEastAsia"/>
          <w:color w:val="000000"/>
          <w:sz w:val="24"/>
        </w:rPr>
      </w:pPr>
    </w:p>
    <w:p/>
    <w:sectPr>
      <w:pgSz w:w="11907" w:h="16840"/>
      <w:pgMar w:top="1304" w:right="1701" w:bottom="1191" w:left="1797" w:header="851" w:footer="170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8E64A0"/>
    <w:multiLevelType w:val="multilevel"/>
    <w:tmpl w:val="048E64A0"/>
    <w:lvl w:ilvl="0" w:tentative="0">
      <w:start w:val="1"/>
      <w:numFmt w:val="chineseCountingThousand"/>
      <w:lvlText w:val="(%1)"/>
      <w:lvlJc w:val="left"/>
      <w:pPr>
        <w:ind w:left="988" w:hanging="420"/>
      </w:p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
    <w:nsid w:val="11575CAE"/>
    <w:multiLevelType w:val="multilevel"/>
    <w:tmpl w:val="11575CAE"/>
    <w:lvl w:ilvl="0" w:tentative="0">
      <w:start w:val="1"/>
      <w:numFmt w:val="japaneseCounting"/>
      <w:lvlText w:val="%1、"/>
      <w:lvlJc w:val="left"/>
      <w:pPr>
        <w:ind w:left="982" w:hanging="510"/>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2">
    <w:nsid w:val="1EC36551"/>
    <w:multiLevelType w:val="multilevel"/>
    <w:tmpl w:val="1EC36551"/>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000000"/>
    <w:rsid w:val="05663B92"/>
    <w:rsid w:val="54227DBA"/>
    <w:rsid w:val="72C47947"/>
    <w:rsid w:val="79D07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character" w:customStyle="1" w:styleId="5">
    <w:name w:val="t_blue_011"/>
    <w:qFormat/>
    <w:uiPriority w:val="0"/>
    <w:rPr>
      <w:rFonts w:hint="default"/>
      <w:color w:val="4A81B5"/>
      <w:sz w:val="27"/>
      <w:szCs w:val="27"/>
    </w:rPr>
  </w:style>
  <w:style w:type="character" w:customStyle="1" w:styleId="6">
    <w:name w:val="p1481"/>
    <w:qFormat/>
    <w:uiPriority w:val="0"/>
    <w:rPr>
      <w:color w:val="515151"/>
      <w:sz w:val="22"/>
      <w:szCs w:val="22"/>
    </w:rPr>
  </w:style>
  <w:style w:type="paragraph" w:styleId="7">
    <w:name w:val="List Paragraph"/>
    <w:basedOn w:val="1"/>
    <w:qFormat/>
    <w:uiPriority w:val="34"/>
    <w:pPr>
      <w:ind w:firstLine="420" w:firstLineChars="200"/>
    </w:pPr>
    <w:rPr>
      <w:rFonts w:ascii="Calibri" w:hAnsi="Calibri"/>
      <w:szCs w:val="22"/>
    </w:rPr>
  </w:style>
  <w:style w:type="character" w:customStyle="1" w:styleId="8">
    <w:name w:val="unnamed51"/>
    <w:qFormat/>
    <w:uiPriority w:val="0"/>
    <w:rPr>
      <w:color w:val="4F761B"/>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2022-04-11T23:17:00Z</dcterms:created>
  <dc:creator>win10</dc:creator>
  <cp:lastModifiedBy>win10</cp:lastModifiedBy>
  <dcterms:modified xsi:type="dcterms:W3CDTF">2022-07-14T01:04:39Z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A26A658A7E3340BCB6239C3C39D5521A</vt:lpwstr>
  </property>
</Properties>
</file>