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深圳大学物理与光电工程学院徐</w:t>
      </w:r>
      <w:r>
        <w:rPr>
          <w:rFonts w:hint="default" w:ascii="Times New Roman" w:hAnsi="Times New Roman" w:eastAsia="宋体" w:cs="Times New Roman"/>
          <w:sz w:val="30"/>
          <w:szCs w:val="30"/>
        </w:rPr>
        <w:t>世祥教授研究组诚聘博士后/专职(副)研究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员</w:t>
      </w:r>
    </w:p>
    <w:p>
      <w:pPr>
        <w:rPr>
          <w:rFonts w:hint="default" w:ascii="Times New Roman" w:hAnsi="Times New Roman" w:eastAsia="宋体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一、研究方向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     以深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圳大学“微纳光子信息技术重点实验室”、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光电子器件与系统教育部重点实验室为依托，研究方向包括超快光场调控及其与物质的相互作用，超快光学及其成像技术，超快激光精密制造技术，太赫兹波产生及其成像检测技术等等，着眼于有重大学术影响力的科研成果，并致力于研发行业领先的关键技术。</w:t>
      </w: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二、合作导师介绍</w:t>
      </w:r>
    </w:p>
    <w:p>
      <w:pPr>
        <w:widowControl/>
        <w:shd w:val="clear" w:color="auto" w:fill="FFFFFF"/>
        <w:spacing w:line="312" w:lineRule="auto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bookmarkStart w:id="0" w:name="_Hlk5112061"/>
      <w:bookmarkEnd w:id="0"/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  <w:t>徐世祥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：65年7月生，深圳大学物理与光电工程学院教授，博士研究生导师。中国光学学会激光专业委员会委员、高速摄影专业委员会委员，广东省光学学会理事，上海市浦江人才基金获得者，科技部重点研发项目会评专家，深圳大学优秀学者。浙江大学光学仪器工程学系学士，中国科学院上海光学精密机械研究所博士。曾留学法国、德国和美国等著名大学和研究机构。迄今为止，已主持完成多项国家自然科学基金重点/面上项目、省部级项目。作为技术骨干曾参与多项863、973以及国家基金委重大、仪器专项等国家级重要项目。同时还有多项产学研合作项目，具有广泛的企业人脉资源。在国际国内著名专业期刊发表论文150余篇，获得授权的发明专利30余项。</w:t>
      </w: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三、地域优势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深圳是世界上发展最迅速，也是中国经济最发达的城市之一(2018年开始GDP突破2.4万亿元，超中国香港居亚洲前五)。深圳国际化程度高，约2/3世界五百强企业落户于此。深圳以其高科技和先进制造业为基础建立了全新的产业结构，并同步加快构筑人才驱动发展新机制，人才集聚效应、裂变效应不断放大。深圳大学目前已跻身全球进步最快的高校行列，形成了光电技术与材料学科群等学科集群。光学工程排名全国靠前，是深大优势学科。深圳大学周边云集了130+上市公司，包括腾讯、大族激光、研祥等名企。粤港澳大湾区是国家发展蓝图中的重大战略部署，为深圳及其周边营造了广阔的、快速增长和互联互通的创新创业环境，提供了资金、信息、人员以及硬件等方面的优势，相对于其它地区具有获得更大的发展空间和更优厚待遇机会。</w:t>
      </w: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四、招聘博士后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  <w:t>4.1 研究方向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1.  光学成像：包括计算成像、超快成像等；2名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2.  超快光场调控、超快激光与物质相互作用、超快激光微纳制造等；2名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3.  超快激光技术，包括中红外超快激光技术、光纤激光技术；2名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  <w:t>4.2 应聘条件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1.   近期（或即将毕业）于国内外知名高校或研究机构博士毕业，获得光学、物理以及材料等相关专业的博士学位；具有良好的物理学、光学、光学工程、材料科学等学科的基础知识，具有较强的计算机编程与实验动手能力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2.   在相关或相近研究领域发表中科院二区论文至少1篇或三区2篇；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3.   具有良好的学术道德及踏实严谨的科学态度，严格遵守团队日常管理规定；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4.   具有较强的英语阅读及科技写作能力；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5.   具有较强的独立思考能力、科研创新能力及团队协作精神。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  <w:t>4.3 聘期待遇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  <w:t>深圳大学（普通）博士后综合年薪约35万元，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包括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1.   省市对符合条件的在站博士后发放18万元/年生活补助，总额不超过36万元；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2.   学校提供约14万的综合年薪；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3. 课题组补贴每年3.6万元（不包括业绩奖励）；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另外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4.   深圳市对出站博士后给予30万元资助，用于科研投入或创业前期费用。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5.   符合深圳市人才计划的可以申请相应的住房补贴。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6.   符合条件的博士后可申请评定专业技术资格。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7.   符合学校政策可申请优秀博士后可申请转为教师。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8.   博士后在站期间可以负责人身份申请各级科研课题资助。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9.   博士后人员进站，可选择落户深圳市，其配偶及未成年子女可办理随迁入户。博士后子女入托、入学等按深圳市相关条例执行。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9.   若博士后人才资助政策有所调整，以最新的文件规定为准。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10. 有机会与企业合作研究。</w:t>
      </w:r>
    </w:p>
    <w:p>
      <w:pPr>
        <w:bidi w:val="0"/>
        <w:ind w:firstLine="422" w:firstLineChars="200"/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* 如果满足下列条件：</w:t>
      </w:r>
    </w:p>
    <w:p>
      <w:pPr>
        <w:bidi w:val="0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（一）年龄不超过35周岁（以进站时间为准）；</w:t>
      </w:r>
    </w:p>
    <w:p>
      <w:pPr>
        <w:bidi w:val="0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二）在世界排名前200名的高校（不含境内）获得博士学位，申报人的毕业学校排名，根据其获得博士学位的年份，以泰晤士、USNEWS、QS和上海交通大学发布的世界大学排行榜为准。相应学位证书应获得国家教育部认证；</w:t>
      </w:r>
    </w:p>
    <w:p>
      <w:pPr>
        <w:bidi w:val="0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（三）全职在粤从事博士后研究工作，并承诺在站2年以上；</w:t>
      </w:r>
    </w:p>
    <w:p>
      <w:pPr>
        <w:bidi w:val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则可依托我们申请广东省海外博士后人才支持项目，综合年薪42万起（包括省市生活补贴及基本工资）以及40万住房补贴（分三年发放）。</w:t>
      </w:r>
    </w:p>
    <w:p>
      <w:pPr>
        <w:bidi w:val="0"/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五、招聘专职（副）研究员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  <w:t>5.1 研究方向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1.   光学成像：包括计算成像、压缩感知成像、超快成像以及三维光学成像检测等；1名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2.   超快光场调控、超快激光与固体物质相互作用、超快激光微纳制造等；2名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  <w:t>5.2 应聘条件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1.   具有近期（或将完成）于国内外知名高校或研究机构博士毕业，获得光学、物理以及材料等相关专业的博士后经历，特别优秀的博士毕业生也可考虑；具有良好的物理学、光学、光学工程或材料科学等学科的基础知识，具有较强的实验能力或数值模拟能力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2.   在相关或相近研究领域发表中科院一区论文至少1篇，或二区2篇或三区4篇，特别优秀的可聘为专职研究员；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3.   有较好的写作水平、团队管理能力和沟通协调能力。</w:t>
      </w:r>
      <w:bookmarkStart w:id="1" w:name="_GoBack"/>
      <w:bookmarkEnd w:id="1"/>
    </w:p>
    <w:p>
      <w:pPr>
        <w:widowControl/>
        <w:shd w:val="clear" w:color="auto" w:fill="FFFFFF"/>
        <w:spacing w:line="312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  <w:t>5.3 聘期待遇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（1）年薪约45万，并享受深圳大学社保及公积金等相关福利，具体岗位等级和工资待遇根据学历、研究经历、科研能力等确定。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（2）合同期间表现优异者，在合同期满后如果符合学校的教师岗位入职条件，并通过学校考核，可优先转为预聘-长聘制教师岗位。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（3）获聘人员可申请学校周转房，申请条件按学校后勤管理部门相关规定执行。 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（4） 有机会与企业合作研究。</w:t>
      </w: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六、应聘者请提供以下材料</w:t>
      </w:r>
    </w:p>
    <w:p>
      <w:pPr>
        <w:widowControl/>
        <w:shd w:val="clear" w:color="auto" w:fill="FFFFFF"/>
        <w:ind w:left="845" w:hanging="425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1.</w:t>
      </w:r>
      <w:r>
        <w:rPr>
          <w:rFonts w:hint="default" w:ascii="Times New Roman" w:hAnsi="Times New Roman" w:eastAsia="宋体" w:cs="Times New Roman"/>
          <w:color w:val="000000"/>
          <w:kern w:val="0"/>
          <w:sz w:val="14"/>
          <w:szCs w:val="14"/>
        </w:rPr>
        <w:t>    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个人简历；</w:t>
      </w:r>
    </w:p>
    <w:p>
      <w:pPr>
        <w:widowControl/>
        <w:shd w:val="clear" w:color="auto" w:fill="FFFFFF"/>
        <w:ind w:left="845" w:hanging="425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2.</w:t>
      </w:r>
      <w:r>
        <w:rPr>
          <w:rFonts w:hint="default" w:ascii="Times New Roman" w:hAnsi="Times New Roman" w:eastAsia="宋体" w:cs="Times New Roman"/>
          <w:color w:val="000000"/>
          <w:kern w:val="0"/>
          <w:sz w:val="14"/>
          <w:szCs w:val="14"/>
        </w:rPr>
        <w:t>    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学历、学位证明复印件、及代表性论文(组合为一个PDF文件)；</w:t>
      </w:r>
    </w:p>
    <w:p>
      <w:pPr>
        <w:widowControl/>
        <w:shd w:val="clear" w:color="auto" w:fill="FFFFFF"/>
        <w:ind w:left="845" w:hanging="425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3.</w:t>
      </w:r>
      <w:r>
        <w:rPr>
          <w:rFonts w:hint="default" w:ascii="Times New Roman" w:hAnsi="Times New Roman" w:eastAsia="宋体" w:cs="Times New Roman"/>
          <w:color w:val="000000"/>
          <w:kern w:val="0"/>
          <w:sz w:val="14"/>
          <w:szCs w:val="14"/>
        </w:rPr>
        <w:t>    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其它体现科研能力的材料。</w:t>
      </w: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七、 应聘程序</w:t>
      </w:r>
    </w:p>
    <w:p>
      <w:pPr>
        <w:widowControl/>
        <w:shd w:val="clear" w:color="auto" w:fill="FFFFFF"/>
        <w:ind w:left="845" w:hanging="425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1.</w:t>
      </w:r>
      <w:r>
        <w:rPr>
          <w:rFonts w:hint="default" w:ascii="Times New Roman" w:hAnsi="Times New Roman" w:eastAsia="宋体" w:cs="Times New Roman"/>
          <w:color w:val="000000"/>
          <w:kern w:val="0"/>
          <w:sz w:val="14"/>
          <w:szCs w:val="14"/>
        </w:rPr>
        <w:t>    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将应聘材料发到指定的邮箱；</w:t>
      </w:r>
    </w:p>
    <w:p>
      <w:pPr>
        <w:widowControl/>
        <w:shd w:val="clear" w:color="auto" w:fill="FFFFFF"/>
        <w:ind w:left="845" w:hanging="425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2.</w:t>
      </w:r>
      <w:r>
        <w:rPr>
          <w:rFonts w:hint="default" w:ascii="Times New Roman" w:hAnsi="Times New Roman" w:eastAsia="宋体" w:cs="Times New Roman"/>
          <w:color w:val="000000"/>
          <w:kern w:val="0"/>
          <w:sz w:val="14"/>
          <w:szCs w:val="14"/>
        </w:rPr>
        <w:t>    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符合要求的应聘者择优面试。在面试期间，应聘人员可了解课题组的科研情况；</w:t>
      </w:r>
    </w:p>
    <w:p>
      <w:pPr>
        <w:widowControl/>
        <w:shd w:val="clear" w:color="auto" w:fill="FFFFFF"/>
        <w:ind w:left="420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3.</w:t>
      </w:r>
      <w:r>
        <w:rPr>
          <w:rFonts w:hint="default" w:ascii="Times New Roman" w:hAnsi="Times New Roman" w:eastAsia="宋体" w:cs="Times New Roman"/>
          <w:color w:val="000000"/>
          <w:kern w:val="0"/>
          <w:sz w:val="14"/>
          <w:szCs w:val="14"/>
        </w:rPr>
        <w:t>    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招聘方会对申请人递交的应聘材料予以保密。</w:t>
      </w: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九、联系方式</w:t>
      </w:r>
    </w:p>
    <w:p>
      <w:pPr>
        <w:widowControl/>
        <w:shd w:val="clear" w:color="auto" w:fill="FFFFFF"/>
        <w:ind w:firstLine="420" w:firstLineChars="200"/>
        <w:jc w:val="left"/>
        <w:rPr>
          <w:rStyle w:val="12"/>
          <w:rFonts w:hint="default" w:ascii="Times New Roman" w:hAnsi="Times New Roman" w:eastAsia="宋体" w:cs="Times New Roman"/>
          <w:u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请将材料发至：</w:t>
      </w:r>
      <w:r>
        <w:rPr>
          <w:rFonts w:hint="default" w:ascii="Times New Roman" w:hAnsi="Times New Roman" w:eastAsia="宋体" w:cs="Times New Roman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u w:val="none"/>
        </w:rPr>
        <w:instrText xml:space="preserve"> HYPERLINK "mailto:recruiting@szu.edu.cn" </w:instrText>
      </w:r>
      <w:r>
        <w:rPr>
          <w:rFonts w:hint="default" w:ascii="Times New Roman" w:hAnsi="Times New Roman" w:eastAsia="宋体" w:cs="Times New Roman"/>
          <w:u w:val="none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kern w:val="0"/>
          <w:szCs w:val="21"/>
          <w:u w:val="none"/>
        </w:rPr>
        <w:t>shxxu@szu.edu.cn</w:t>
      </w:r>
      <w:r>
        <w:rPr>
          <w:rFonts w:hint="default" w:ascii="Times New Roman" w:hAnsi="Times New Roman" w:eastAsia="宋体" w:cs="Times New Roman"/>
          <w:color w:val="0000FF"/>
          <w:kern w:val="0"/>
          <w:szCs w:val="21"/>
          <w:u w:val="none"/>
        </w:rPr>
        <w:fldChar w:fldCharType="end"/>
      </w:r>
      <w:r>
        <w:rPr>
          <w:rFonts w:hint="default" w:ascii="Times New Roman" w:hAnsi="Times New Roman" w:eastAsia="宋体" w:cs="Times New Roman"/>
          <w:color w:val="0000FF"/>
          <w:kern w:val="0"/>
          <w:szCs w:val="21"/>
          <w:u w:val="no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u w:val="none"/>
        </w:rPr>
        <w:instrText xml:space="preserve"> HYPERLINK "mailto:kasgrsc@126.com" </w:instrText>
      </w:r>
      <w:r>
        <w:rPr>
          <w:rFonts w:hint="default" w:ascii="Times New Roman" w:hAnsi="Times New Roman" w:eastAsia="宋体" w:cs="Times New Roman"/>
          <w:u w:val="none"/>
        </w:rPr>
        <w:fldChar w:fldCharType="separate"/>
      </w:r>
      <w:r>
        <w:rPr>
          <w:rStyle w:val="12"/>
          <w:rFonts w:hint="default" w:ascii="Times New Roman" w:hAnsi="Times New Roman" w:eastAsia="宋体" w:cs="Times New Roman"/>
          <w:u w:val="none"/>
        </w:rPr>
        <w:t>kasgrsc@126.com</w:t>
      </w:r>
      <w:r>
        <w:rPr>
          <w:rStyle w:val="12"/>
          <w:rFonts w:hint="default" w:ascii="Times New Roman" w:hAnsi="Times New Roman" w:eastAsia="宋体" w:cs="Times New Roman"/>
          <w:u w:val="none"/>
        </w:rPr>
        <w:fldChar w:fldCharType="end"/>
      </w:r>
    </w:p>
    <w:p>
      <w:pPr>
        <w:widowControl/>
        <w:shd w:val="clear" w:color="auto" w:fill="FFFFFF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或电话联系：15889671036（徐老师）</w:t>
      </w:r>
    </w:p>
    <w:p>
      <w:pPr>
        <w:widowControl/>
        <w:shd w:val="clear" w:color="auto" w:fill="FFFFFF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  <w:lang w:val="en-US" w:eastAsia="zh-CN"/>
        </w:rPr>
        <w:t>投递简历的标题格式：</w:t>
      </w:r>
      <w:r>
        <w:rPr>
          <w:rFonts w:hint="default" w:ascii="Times New Roman" w:hAnsi="Times New Roman" w:eastAsia="宋体" w:cs="Times New Roman"/>
          <w:b/>
          <w:bCs/>
          <w:color w:val="0070C0"/>
          <w:kern w:val="0"/>
          <w:szCs w:val="21"/>
          <w:lang w:val="en-US" w:eastAsia="zh-CN"/>
        </w:rPr>
        <w:t>最高毕业学历-学校-姓名+应聘岗位-具体专业+海外博士网</w:t>
      </w: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十、申请截止时间</w:t>
      </w:r>
    </w:p>
    <w:p>
      <w:pPr>
        <w:ind w:firstLine="42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  <w:shd w:val="clear" w:color="auto" w:fill="FFFFFF"/>
        </w:rPr>
        <w:t>长期有效，择优录取。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AC6EE1"/>
    <w:rsid w:val="00077306"/>
    <w:rsid w:val="000C42F4"/>
    <w:rsid w:val="001144AF"/>
    <w:rsid w:val="001623BE"/>
    <w:rsid w:val="001800E2"/>
    <w:rsid w:val="00187478"/>
    <w:rsid w:val="001F1C2A"/>
    <w:rsid w:val="001F2CED"/>
    <w:rsid w:val="00201386"/>
    <w:rsid w:val="002422BA"/>
    <w:rsid w:val="003047F3"/>
    <w:rsid w:val="00345BD9"/>
    <w:rsid w:val="00367377"/>
    <w:rsid w:val="003974E8"/>
    <w:rsid w:val="003D757E"/>
    <w:rsid w:val="003F062C"/>
    <w:rsid w:val="004415FC"/>
    <w:rsid w:val="00474F3C"/>
    <w:rsid w:val="004855C3"/>
    <w:rsid w:val="004B7B7C"/>
    <w:rsid w:val="0051618A"/>
    <w:rsid w:val="00522530"/>
    <w:rsid w:val="0061076C"/>
    <w:rsid w:val="006B4B22"/>
    <w:rsid w:val="0076633C"/>
    <w:rsid w:val="007C44B7"/>
    <w:rsid w:val="00894DB3"/>
    <w:rsid w:val="008957EE"/>
    <w:rsid w:val="008F7797"/>
    <w:rsid w:val="009012DB"/>
    <w:rsid w:val="0095480F"/>
    <w:rsid w:val="009A61B3"/>
    <w:rsid w:val="009D399E"/>
    <w:rsid w:val="009D4CDA"/>
    <w:rsid w:val="00A10026"/>
    <w:rsid w:val="00A159D7"/>
    <w:rsid w:val="00A2386B"/>
    <w:rsid w:val="00A52BC4"/>
    <w:rsid w:val="00AC6EE1"/>
    <w:rsid w:val="00B55A18"/>
    <w:rsid w:val="00B843D1"/>
    <w:rsid w:val="00BB25BC"/>
    <w:rsid w:val="00BD09DE"/>
    <w:rsid w:val="00BF3958"/>
    <w:rsid w:val="00C06AAF"/>
    <w:rsid w:val="00C47FA3"/>
    <w:rsid w:val="00C60C90"/>
    <w:rsid w:val="00C660E5"/>
    <w:rsid w:val="00CD0428"/>
    <w:rsid w:val="00D07ADF"/>
    <w:rsid w:val="00D1367A"/>
    <w:rsid w:val="00DB1D35"/>
    <w:rsid w:val="00DD2791"/>
    <w:rsid w:val="00DF206E"/>
    <w:rsid w:val="00DF4C53"/>
    <w:rsid w:val="00E12FD6"/>
    <w:rsid w:val="00E463F8"/>
    <w:rsid w:val="00E70AF7"/>
    <w:rsid w:val="00EC015C"/>
    <w:rsid w:val="00ED05A3"/>
    <w:rsid w:val="00F42030"/>
    <w:rsid w:val="00F63B65"/>
    <w:rsid w:val="00F71D5A"/>
    <w:rsid w:val="00FC03B8"/>
    <w:rsid w:val="0DC35A17"/>
    <w:rsid w:val="0F495FBA"/>
    <w:rsid w:val="100B7DFE"/>
    <w:rsid w:val="298B6C43"/>
    <w:rsid w:val="4ACE36DA"/>
    <w:rsid w:val="5E7975E4"/>
    <w:rsid w:val="76B2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widowControl/>
      <w:spacing w:after="120"/>
      <w:outlineLvl w:val="0"/>
    </w:pPr>
    <w:rPr>
      <w:rFonts w:ascii="Times New Roman" w:hAnsi="Times New Roman" w:eastAsia="宋体" w:cs="Times New Roman"/>
      <w:b/>
      <w:bCs/>
      <w:kern w:val="36"/>
      <w:sz w:val="28"/>
      <w:szCs w:val="28"/>
    </w:rPr>
  </w:style>
  <w:style w:type="paragraph" w:styleId="3">
    <w:name w:val="heading 2"/>
    <w:basedOn w:val="1"/>
    <w:next w:val="1"/>
    <w:link w:val="14"/>
    <w:qFormat/>
    <w:uiPriority w:val="9"/>
    <w:pPr>
      <w:keepNext/>
      <w:widowControl/>
      <w:spacing w:before="260" w:after="260" w:line="415" w:lineRule="auto"/>
      <w:outlineLvl w:val="1"/>
    </w:pPr>
    <w:rPr>
      <w:rFonts w:ascii="Cambria" w:hAnsi="Cambria" w:eastAsia="宋体" w:cs="宋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36"/>
      <w:sz w:val="28"/>
      <w:szCs w:val="28"/>
    </w:rPr>
  </w:style>
  <w:style w:type="character" w:customStyle="1" w:styleId="14">
    <w:name w:val="标题 2 Char"/>
    <w:basedOn w:val="9"/>
    <w:link w:val="3"/>
    <w:qFormat/>
    <w:uiPriority w:val="9"/>
    <w:rPr>
      <w:rFonts w:ascii="Cambria" w:hAnsi="Cambria" w:eastAsia="宋体" w:cs="宋体"/>
      <w:b/>
      <w:bCs/>
      <w:kern w:val="0"/>
      <w:sz w:val="32"/>
      <w:szCs w:val="32"/>
    </w:rPr>
  </w:style>
  <w:style w:type="paragraph" w:customStyle="1" w:styleId="15">
    <w:name w:val="xg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16">
    <w:name w:val="pipe4"/>
    <w:basedOn w:val="9"/>
    <w:qFormat/>
    <w:uiPriority w:val="0"/>
    <w:rPr>
      <w:color w:val="CCCCCC"/>
    </w:rPr>
  </w:style>
  <w:style w:type="paragraph" w:customStyle="1" w:styleId="17">
    <w:name w:val="List Paragraph1"/>
    <w:basedOn w:val="1"/>
    <w:qFormat/>
    <w:uiPriority w:val="0"/>
    <w:pPr>
      <w:widowControl/>
      <w:ind w:firstLine="420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8">
    <w:name w:val="列出段落1"/>
    <w:basedOn w:val="1"/>
    <w:qFormat/>
    <w:uiPriority w:val="0"/>
    <w:pPr>
      <w:widowControl/>
      <w:ind w:firstLine="420"/>
    </w:pPr>
    <w:rPr>
      <w:rFonts w:ascii="Calibri" w:hAnsi="Calibri" w:eastAsia="宋体" w:cs="Calibri"/>
      <w:kern w:val="0"/>
      <w:szCs w:val="21"/>
    </w:rPr>
  </w:style>
  <w:style w:type="paragraph" w:customStyle="1" w:styleId="19">
    <w:name w:val="列表段落1"/>
    <w:basedOn w:val="1"/>
    <w:qFormat/>
    <w:uiPriority w:val="0"/>
    <w:pPr>
      <w:widowControl/>
      <w:ind w:firstLine="420"/>
    </w:pPr>
    <w:rPr>
      <w:rFonts w:ascii="Calibri" w:hAnsi="Calibri" w:eastAsia="宋体" w:cs="Calibri"/>
      <w:kern w:val="0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22">
    <w:name w:val="标题 3 Char"/>
    <w:basedOn w:val="9"/>
    <w:link w:val="4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357</Words>
  <Characters>2039</Characters>
  <Lines>16</Lines>
  <Paragraphs>4</Paragraphs>
  <TotalTime>3</TotalTime>
  <ScaleCrop>false</ScaleCrop>
  <LinksUpToDate>false</LinksUpToDate>
  <CharactersWithSpaces>2392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2020-12-05T03:45:00Z</dcterms:created>
  <dc:creator>个人用户</dc:creator>
  <cp:lastModifiedBy>win10</cp:lastModifiedBy>
  <dcterms:modified xsi:type="dcterms:W3CDTF">2022-09-29T08:36:05Z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A094B524D8894AF199DCF971E683D4F8</vt:lpwstr>
  </property>
</Properties>
</file>